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4736" w:rsidRPr="009B4ECB" w:rsidRDefault="007A7248">
      <w:pPr>
        <w:spacing w:line="440" w:lineRule="exact"/>
        <w:ind w:firstLineChars="200" w:firstLine="563"/>
        <w:jc w:val="center"/>
        <w:rPr>
          <w:rFonts w:ascii="宋体" w:hAnsi="宋体" w:cs="宋体"/>
          <w:b/>
          <w:bCs/>
          <w:spacing w:val="-20"/>
          <w:sz w:val="32"/>
          <w:szCs w:val="32"/>
        </w:rPr>
      </w:pPr>
      <w:r w:rsidRPr="009B4ECB">
        <w:rPr>
          <w:rFonts w:ascii="宋体" w:hAnsi="宋体" w:cs="宋体" w:hint="eastAsia"/>
          <w:b/>
          <w:bCs/>
          <w:spacing w:val="-20"/>
          <w:sz w:val="32"/>
          <w:szCs w:val="32"/>
        </w:rPr>
        <w:t>江苏科技大学梦溪校区计算机学院搬迁出新改造工程（土建）</w:t>
      </w:r>
    </w:p>
    <w:p w:rsidR="00F24736" w:rsidRPr="009B4ECB" w:rsidRDefault="007A7248">
      <w:pPr>
        <w:spacing w:line="440" w:lineRule="exact"/>
        <w:ind w:firstLineChars="200" w:firstLine="563"/>
        <w:jc w:val="center"/>
        <w:rPr>
          <w:rFonts w:ascii="宋体" w:hAnsi="宋体" w:cs="宋体"/>
          <w:b/>
          <w:bCs/>
          <w:spacing w:val="-20"/>
          <w:sz w:val="32"/>
          <w:szCs w:val="32"/>
        </w:rPr>
      </w:pPr>
      <w:r w:rsidRPr="009B4ECB">
        <w:rPr>
          <w:rFonts w:ascii="宋体" w:hAnsi="宋体" w:cs="宋体" w:hint="eastAsia"/>
          <w:b/>
          <w:bCs/>
          <w:spacing w:val="-20"/>
          <w:sz w:val="32"/>
          <w:szCs w:val="32"/>
        </w:rPr>
        <w:t>工程量清单</w:t>
      </w:r>
      <w:r w:rsidRPr="009B4ECB">
        <w:rPr>
          <w:rFonts w:ascii="宋体" w:hAnsi="宋体" w:cs="宋体" w:hint="eastAsia"/>
          <w:b/>
          <w:bCs/>
          <w:spacing w:val="-20"/>
          <w:sz w:val="32"/>
          <w:szCs w:val="32"/>
        </w:rPr>
        <w:t>及控制价</w:t>
      </w:r>
      <w:r w:rsidRPr="009B4ECB">
        <w:rPr>
          <w:rFonts w:ascii="宋体" w:hAnsi="宋体" w:cs="宋体" w:hint="eastAsia"/>
          <w:b/>
          <w:bCs/>
          <w:spacing w:val="-20"/>
          <w:sz w:val="32"/>
          <w:szCs w:val="32"/>
        </w:rPr>
        <w:t>编制说明</w:t>
      </w:r>
    </w:p>
    <w:p w:rsidR="00F24736" w:rsidRPr="009B4ECB" w:rsidRDefault="007A7248">
      <w:pPr>
        <w:spacing w:line="440" w:lineRule="exact"/>
        <w:ind w:firstLineChars="200" w:firstLine="482"/>
        <w:rPr>
          <w:rFonts w:ascii="宋体" w:hAnsi="宋体" w:cs="宋体"/>
          <w:b/>
          <w:bCs/>
          <w:sz w:val="24"/>
          <w:szCs w:val="24"/>
        </w:rPr>
      </w:pPr>
      <w:r w:rsidRPr="009B4ECB">
        <w:rPr>
          <w:rFonts w:ascii="宋体" w:hAnsi="宋体" w:cs="宋体" w:hint="eastAsia"/>
          <w:b/>
          <w:bCs/>
          <w:sz w:val="24"/>
          <w:szCs w:val="24"/>
        </w:rPr>
        <w:t>一、工程概况</w:t>
      </w:r>
    </w:p>
    <w:p w:rsidR="00F24736" w:rsidRPr="009B4ECB" w:rsidRDefault="007A7248">
      <w:pPr>
        <w:spacing w:line="440" w:lineRule="exact"/>
        <w:ind w:firstLineChars="200" w:firstLine="480"/>
        <w:jc w:val="center"/>
        <w:rPr>
          <w:rFonts w:ascii="宋体" w:hAnsi="宋体" w:cs="宋体"/>
          <w:b/>
          <w:bCs/>
          <w:spacing w:val="-20"/>
          <w:sz w:val="32"/>
          <w:szCs w:val="32"/>
        </w:rPr>
      </w:pPr>
      <w:r w:rsidRPr="009B4ECB">
        <w:rPr>
          <w:rFonts w:ascii="宋体" w:hAnsi="宋体" w:cs="宋体" w:hint="eastAsia"/>
          <w:sz w:val="24"/>
          <w:szCs w:val="24"/>
        </w:rPr>
        <w:t>1</w:t>
      </w:r>
      <w:r w:rsidRPr="009B4ECB">
        <w:rPr>
          <w:rFonts w:ascii="宋体" w:hAnsi="宋体" w:cs="宋体" w:hint="eastAsia"/>
          <w:sz w:val="24"/>
          <w:szCs w:val="24"/>
        </w:rPr>
        <w:t>、项目名称：江苏科技大学梦溪校区计算机学院搬迁出新改造工程（土建）</w:t>
      </w:r>
    </w:p>
    <w:p w:rsidR="00F24736" w:rsidRPr="009B4ECB" w:rsidRDefault="007A7248">
      <w:pPr>
        <w:pStyle w:val="a8"/>
        <w:widowControl/>
        <w:spacing w:before="0" w:beforeAutospacing="0" w:after="0" w:afterAutospacing="0"/>
        <w:rPr>
          <w:rFonts w:ascii="宋体" w:hAnsi="宋体" w:cs="宋体"/>
          <w:szCs w:val="24"/>
        </w:rPr>
      </w:pPr>
      <w:r w:rsidRPr="009B4ECB">
        <w:rPr>
          <w:rFonts w:ascii="宋体" w:hAnsi="宋体" w:cs="宋体" w:hint="eastAsia"/>
          <w:szCs w:val="24"/>
        </w:rPr>
        <w:t xml:space="preserve">       </w:t>
      </w:r>
      <w:r w:rsidRPr="009B4ECB">
        <w:rPr>
          <w:rFonts w:ascii="宋体" w:hAnsi="宋体" w:cs="宋体" w:hint="eastAsia"/>
          <w:szCs w:val="24"/>
        </w:rPr>
        <w:t>2</w:t>
      </w:r>
      <w:r w:rsidRPr="009B4ECB">
        <w:rPr>
          <w:rFonts w:ascii="宋体" w:hAnsi="宋体" w:cs="宋体" w:hint="eastAsia"/>
          <w:szCs w:val="24"/>
        </w:rPr>
        <w:t>、施工范围：</w:t>
      </w:r>
      <w:r w:rsidRPr="009B4ECB">
        <w:rPr>
          <w:rFonts w:ascii="宋体" w:hAnsi="宋体" w:cs="宋体" w:hint="eastAsia"/>
          <w:szCs w:val="24"/>
        </w:rPr>
        <w:t>一层至七层</w:t>
      </w:r>
      <w:r w:rsidRPr="009B4ECB">
        <w:rPr>
          <w:rFonts w:ascii="宋体" w:hAnsi="宋体" w:cs="宋体" w:hint="eastAsia"/>
          <w:szCs w:val="24"/>
        </w:rPr>
        <w:t>装修出新</w:t>
      </w:r>
      <w:r w:rsidRPr="009B4ECB">
        <w:rPr>
          <w:rFonts w:ascii="宋体" w:hAnsi="宋体" w:cs="宋体" w:hint="eastAsia"/>
          <w:szCs w:val="24"/>
        </w:rPr>
        <w:t>，</w:t>
      </w:r>
      <w:r w:rsidRPr="009B4ECB">
        <w:rPr>
          <w:rFonts w:ascii="宋体" w:hAnsi="宋体" w:cs="宋体" w:hint="eastAsia"/>
          <w:szCs w:val="24"/>
        </w:rPr>
        <w:t>具体根据现场安排</w:t>
      </w:r>
      <w:r w:rsidRPr="009B4ECB">
        <w:rPr>
          <w:rFonts w:ascii="宋体" w:hAnsi="宋体" w:cs="宋体" w:hint="eastAsia"/>
          <w:szCs w:val="24"/>
        </w:rPr>
        <w:t>。</w:t>
      </w:r>
    </w:p>
    <w:p w:rsidR="00F24736" w:rsidRPr="009B4ECB" w:rsidRDefault="007A7248">
      <w:pPr>
        <w:spacing w:line="440" w:lineRule="exact"/>
        <w:ind w:firstLineChars="200" w:firstLine="482"/>
        <w:rPr>
          <w:rFonts w:ascii="宋体" w:hAnsi="宋体" w:cs="宋体"/>
          <w:b/>
          <w:bCs/>
          <w:sz w:val="24"/>
          <w:szCs w:val="24"/>
        </w:rPr>
      </w:pPr>
      <w:r w:rsidRPr="009B4ECB">
        <w:rPr>
          <w:rFonts w:ascii="宋体" w:hAnsi="宋体" w:cs="宋体" w:hint="eastAsia"/>
          <w:b/>
          <w:bCs/>
          <w:sz w:val="24"/>
          <w:szCs w:val="24"/>
        </w:rPr>
        <w:t>二、工程量清单编制依据</w:t>
      </w:r>
    </w:p>
    <w:p w:rsidR="00F24736" w:rsidRPr="009B4ECB" w:rsidRDefault="007A7248">
      <w:pPr>
        <w:numPr>
          <w:ilvl w:val="0"/>
          <w:numId w:val="1"/>
        </w:numPr>
        <w:spacing w:line="440" w:lineRule="exact"/>
        <w:ind w:firstLineChars="200" w:firstLine="480"/>
        <w:rPr>
          <w:rFonts w:ascii="宋体" w:hAnsi="宋体" w:cs="宋体"/>
          <w:sz w:val="24"/>
          <w:szCs w:val="24"/>
        </w:rPr>
      </w:pPr>
      <w:r w:rsidRPr="009B4ECB">
        <w:rPr>
          <w:rFonts w:ascii="宋体" w:hAnsi="宋体" w:cs="宋体" w:hint="eastAsia"/>
          <w:sz w:val="24"/>
          <w:szCs w:val="24"/>
        </w:rPr>
        <w:t>《建设工程工程量清单计价规范》</w:t>
      </w:r>
      <w:r w:rsidRPr="009B4ECB">
        <w:rPr>
          <w:rFonts w:ascii="宋体" w:hAnsi="宋体" w:cs="宋体" w:hint="eastAsia"/>
          <w:sz w:val="24"/>
          <w:szCs w:val="24"/>
        </w:rPr>
        <w:t>GB50500-2013</w:t>
      </w:r>
      <w:r w:rsidRPr="009B4ECB">
        <w:rPr>
          <w:rFonts w:ascii="宋体" w:hAnsi="宋体" w:cs="宋体" w:hint="eastAsia"/>
          <w:sz w:val="24"/>
          <w:szCs w:val="24"/>
        </w:rPr>
        <w:t>）、</w:t>
      </w:r>
      <w:r w:rsidRPr="009B4ECB">
        <w:rPr>
          <w:rFonts w:ascii="宋体" w:hAnsi="宋体" w:cs="宋体" w:hint="eastAsia"/>
          <w:sz w:val="24"/>
          <w:szCs w:val="24"/>
        </w:rPr>
        <w:t>2014</w:t>
      </w:r>
      <w:r w:rsidRPr="009B4ECB">
        <w:rPr>
          <w:rFonts w:ascii="宋体" w:hAnsi="宋体" w:cs="宋体" w:hint="eastAsia"/>
          <w:sz w:val="24"/>
          <w:szCs w:val="24"/>
        </w:rPr>
        <w:t>年《江苏省建筑与装饰工程计价</w:t>
      </w:r>
      <w:r w:rsidRPr="009B4ECB">
        <w:rPr>
          <w:rFonts w:ascii="宋体" w:hAnsi="宋体" w:cs="宋体" w:hint="eastAsia"/>
          <w:sz w:val="24"/>
          <w:szCs w:val="24"/>
        </w:rPr>
        <w:t>定额</w:t>
      </w:r>
      <w:r w:rsidRPr="009B4ECB">
        <w:rPr>
          <w:rFonts w:ascii="宋体" w:hAnsi="宋体" w:cs="宋体" w:hint="eastAsia"/>
          <w:sz w:val="24"/>
          <w:szCs w:val="24"/>
        </w:rPr>
        <w:t>》、</w:t>
      </w:r>
      <w:r w:rsidRPr="009B4ECB">
        <w:rPr>
          <w:rFonts w:ascii="宋体" w:hAnsi="宋体" w:cs="宋体" w:hint="eastAsia"/>
          <w:sz w:val="24"/>
          <w:szCs w:val="24"/>
        </w:rPr>
        <w:t>2009</w:t>
      </w:r>
      <w:r w:rsidRPr="009B4ECB">
        <w:rPr>
          <w:rFonts w:ascii="宋体" w:hAnsi="宋体" w:cs="宋体" w:hint="eastAsia"/>
          <w:sz w:val="24"/>
          <w:szCs w:val="24"/>
        </w:rPr>
        <w:t>年《江苏省修缮建筑定额》、《江苏省建设工程费用定额》</w:t>
      </w:r>
      <w:r w:rsidRPr="009B4ECB">
        <w:rPr>
          <w:rFonts w:ascii="宋体" w:hAnsi="宋体" w:cs="宋体" w:hint="eastAsia"/>
          <w:sz w:val="24"/>
          <w:szCs w:val="24"/>
        </w:rPr>
        <w:t>（</w:t>
      </w:r>
      <w:r w:rsidRPr="009B4ECB">
        <w:rPr>
          <w:rFonts w:ascii="宋体" w:hAnsi="宋体" w:cs="宋体" w:hint="eastAsia"/>
          <w:sz w:val="24"/>
          <w:szCs w:val="24"/>
        </w:rPr>
        <w:t>2015</w:t>
      </w:r>
      <w:r w:rsidRPr="009B4ECB">
        <w:rPr>
          <w:rFonts w:ascii="宋体" w:hAnsi="宋体" w:cs="宋体" w:hint="eastAsia"/>
          <w:sz w:val="24"/>
          <w:szCs w:val="24"/>
        </w:rPr>
        <w:t>年</w:t>
      </w:r>
      <w:proofErr w:type="gramStart"/>
      <w:r w:rsidRPr="009B4ECB">
        <w:rPr>
          <w:rFonts w:ascii="宋体" w:hAnsi="宋体" w:cs="宋体" w:hint="eastAsia"/>
          <w:sz w:val="24"/>
          <w:szCs w:val="24"/>
        </w:rPr>
        <w:t>营改增</w:t>
      </w:r>
      <w:proofErr w:type="gramEnd"/>
      <w:r w:rsidRPr="009B4ECB">
        <w:rPr>
          <w:rFonts w:ascii="宋体" w:hAnsi="宋体" w:cs="宋体" w:hint="eastAsia"/>
          <w:sz w:val="24"/>
          <w:szCs w:val="24"/>
        </w:rPr>
        <w:t>后调整）</w:t>
      </w:r>
      <w:r w:rsidRPr="009B4ECB">
        <w:rPr>
          <w:rFonts w:ascii="宋体" w:hAnsi="宋体" w:cs="宋体" w:hint="eastAsia"/>
          <w:sz w:val="24"/>
          <w:szCs w:val="24"/>
        </w:rPr>
        <w:t>及截止</w:t>
      </w:r>
      <w:r w:rsidRPr="009B4ECB">
        <w:rPr>
          <w:rFonts w:ascii="宋体" w:hAnsi="宋体" w:cs="宋体" w:hint="eastAsia"/>
          <w:sz w:val="24"/>
          <w:szCs w:val="24"/>
        </w:rPr>
        <w:t>20</w:t>
      </w:r>
      <w:r w:rsidRPr="009B4ECB">
        <w:rPr>
          <w:rFonts w:ascii="宋体" w:hAnsi="宋体" w:cs="宋体" w:hint="eastAsia"/>
          <w:sz w:val="24"/>
          <w:szCs w:val="24"/>
        </w:rPr>
        <w:t>25</w:t>
      </w:r>
      <w:r w:rsidRPr="009B4ECB">
        <w:rPr>
          <w:rFonts w:ascii="宋体" w:hAnsi="宋体" w:cs="宋体" w:hint="eastAsia"/>
          <w:sz w:val="24"/>
          <w:szCs w:val="24"/>
        </w:rPr>
        <w:t>年</w:t>
      </w:r>
      <w:r w:rsidRPr="009B4ECB">
        <w:rPr>
          <w:rFonts w:ascii="宋体" w:hAnsi="宋体" w:cs="宋体" w:hint="eastAsia"/>
          <w:sz w:val="24"/>
          <w:szCs w:val="24"/>
        </w:rPr>
        <w:t>3</w:t>
      </w:r>
      <w:r w:rsidRPr="009B4ECB">
        <w:rPr>
          <w:rFonts w:ascii="宋体" w:hAnsi="宋体" w:cs="宋体" w:hint="eastAsia"/>
          <w:sz w:val="24"/>
          <w:szCs w:val="24"/>
        </w:rPr>
        <w:t>月底以前省、市有关工程造价计价文件。</w:t>
      </w:r>
    </w:p>
    <w:p w:rsidR="00F24736" w:rsidRPr="009B4ECB" w:rsidRDefault="007A7248">
      <w:pPr>
        <w:pStyle w:val="a8"/>
        <w:widowControl/>
        <w:spacing w:before="0" w:beforeAutospacing="0" w:after="0" w:afterAutospacing="0"/>
        <w:rPr>
          <w:rFonts w:ascii="宋体" w:hAnsi="宋体" w:cs="宋体"/>
          <w:szCs w:val="24"/>
        </w:rPr>
      </w:pPr>
      <w:r w:rsidRPr="009B4ECB">
        <w:rPr>
          <w:rFonts w:ascii="宋体" w:hAnsi="宋体" w:cs="宋体" w:hint="eastAsia"/>
          <w:szCs w:val="24"/>
        </w:rPr>
        <w:t xml:space="preserve">    </w:t>
      </w:r>
      <w:r w:rsidRPr="009B4ECB">
        <w:rPr>
          <w:rFonts w:ascii="宋体" w:hAnsi="宋体" w:cs="宋体" w:hint="eastAsia"/>
          <w:szCs w:val="24"/>
        </w:rPr>
        <w:t>2</w:t>
      </w:r>
      <w:r w:rsidRPr="009B4ECB">
        <w:rPr>
          <w:rFonts w:ascii="宋体" w:hAnsi="宋体" w:cs="宋体" w:hint="eastAsia"/>
          <w:szCs w:val="24"/>
        </w:rPr>
        <w:t>、招标人提供的设计施工图纸</w:t>
      </w:r>
      <w:r w:rsidRPr="009B4ECB">
        <w:rPr>
          <w:rFonts w:ascii="宋体" w:hAnsi="宋体" w:cs="宋体" w:hint="eastAsia"/>
          <w:szCs w:val="24"/>
        </w:rPr>
        <w:t>（</w:t>
      </w:r>
      <w:r w:rsidRPr="009B4ECB">
        <w:rPr>
          <w:rFonts w:ascii="宋体" w:hAnsi="宋体" w:cs="宋体" w:hint="eastAsia"/>
          <w:szCs w:val="24"/>
        </w:rPr>
        <w:t>设计编号</w:t>
      </w:r>
      <w:r w:rsidRPr="009B4ECB">
        <w:rPr>
          <w:rFonts w:ascii="宋体" w:hAnsi="宋体" w:cs="宋体" w:hint="eastAsia"/>
          <w:szCs w:val="24"/>
        </w:rPr>
        <w:t>：</w:t>
      </w:r>
      <w:r w:rsidRPr="009B4ECB">
        <w:rPr>
          <w:rFonts w:ascii="宋体" w:hAnsi="宋体" w:cs="宋体" w:hint="eastAsia"/>
          <w:szCs w:val="24"/>
        </w:rPr>
        <w:t>ZJ202</w:t>
      </w:r>
      <w:r w:rsidRPr="009B4ECB">
        <w:rPr>
          <w:rFonts w:ascii="宋体" w:hAnsi="宋体" w:cs="宋体" w:hint="eastAsia"/>
          <w:szCs w:val="24"/>
        </w:rPr>
        <w:t>5-01</w:t>
      </w:r>
      <w:r w:rsidRPr="009B4ECB">
        <w:rPr>
          <w:rFonts w:ascii="宋体" w:hAnsi="宋体" w:cs="宋体" w:hint="eastAsia"/>
          <w:szCs w:val="24"/>
        </w:rPr>
        <w:t>）</w:t>
      </w:r>
      <w:r w:rsidRPr="009B4ECB">
        <w:rPr>
          <w:rFonts w:ascii="宋体" w:hAnsi="宋体" w:cs="宋体" w:hint="eastAsia"/>
          <w:szCs w:val="24"/>
        </w:rPr>
        <w:t>及招标人编制过程中要求。</w:t>
      </w:r>
    </w:p>
    <w:p w:rsidR="00F24736" w:rsidRPr="009B4ECB" w:rsidRDefault="007A7248">
      <w:pPr>
        <w:spacing w:line="440" w:lineRule="exact"/>
        <w:ind w:firstLineChars="200" w:firstLine="480"/>
        <w:rPr>
          <w:rFonts w:ascii="宋体" w:hAnsi="宋体" w:cs="宋体"/>
          <w:sz w:val="24"/>
          <w:szCs w:val="24"/>
        </w:rPr>
      </w:pPr>
      <w:r w:rsidRPr="009B4ECB">
        <w:rPr>
          <w:rFonts w:ascii="宋体" w:hAnsi="宋体" w:cs="宋体" w:hint="eastAsia"/>
          <w:sz w:val="24"/>
          <w:szCs w:val="24"/>
        </w:rPr>
        <w:t>3</w:t>
      </w:r>
      <w:r w:rsidRPr="009B4ECB">
        <w:rPr>
          <w:rFonts w:ascii="宋体" w:hAnsi="宋体" w:cs="宋体" w:hint="eastAsia"/>
          <w:sz w:val="24"/>
          <w:szCs w:val="24"/>
        </w:rPr>
        <w:t>、计税方法</w:t>
      </w:r>
      <w:r w:rsidRPr="009B4ECB">
        <w:rPr>
          <w:rFonts w:ascii="宋体" w:hAnsi="宋体" w:cs="宋体" w:hint="eastAsia"/>
          <w:sz w:val="24"/>
          <w:szCs w:val="24"/>
        </w:rPr>
        <w:t>:</w:t>
      </w:r>
      <w:r w:rsidRPr="009B4ECB">
        <w:rPr>
          <w:rFonts w:ascii="宋体" w:hAnsi="宋体" w:cs="宋体" w:hint="eastAsia"/>
          <w:sz w:val="24"/>
          <w:szCs w:val="24"/>
        </w:rPr>
        <w:t>根据江苏省住房城乡建设厅苏</w:t>
      </w:r>
      <w:proofErr w:type="gramStart"/>
      <w:r w:rsidRPr="009B4ECB">
        <w:rPr>
          <w:rFonts w:ascii="宋体" w:hAnsi="宋体" w:cs="宋体" w:hint="eastAsia"/>
          <w:sz w:val="24"/>
          <w:szCs w:val="24"/>
        </w:rPr>
        <w:t>建函价〔</w:t>
      </w:r>
      <w:r w:rsidRPr="009B4ECB">
        <w:rPr>
          <w:rFonts w:ascii="宋体" w:hAnsi="宋体" w:cs="宋体" w:hint="eastAsia"/>
          <w:sz w:val="24"/>
          <w:szCs w:val="24"/>
        </w:rPr>
        <w:t>2019</w:t>
      </w:r>
      <w:r w:rsidRPr="009B4ECB">
        <w:rPr>
          <w:rFonts w:ascii="宋体" w:hAnsi="宋体" w:cs="宋体" w:hint="eastAsia"/>
          <w:sz w:val="24"/>
          <w:szCs w:val="24"/>
        </w:rPr>
        <w:t>〕</w:t>
      </w:r>
      <w:proofErr w:type="gramEnd"/>
      <w:r w:rsidRPr="009B4ECB">
        <w:rPr>
          <w:rFonts w:ascii="宋体" w:hAnsi="宋体" w:cs="宋体" w:hint="eastAsia"/>
          <w:sz w:val="24"/>
          <w:szCs w:val="24"/>
        </w:rPr>
        <w:t>178</w:t>
      </w:r>
      <w:r w:rsidRPr="009B4ECB">
        <w:rPr>
          <w:rFonts w:ascii="宋体" w:hAnsi="宋体" w:cs="宋体" w:hint="eastAsia"/>
          <w:sz w:val="24"/>
          <w:szCs w:val="24"/>
        </w:rPr>
        <w:t>号的要求实行一般计税的方法。</w:t>
      </w:r>
    </w:p>
    <w:p w:rsidR="00F24736" w:rsidRPr="009B4ECB" w:rsidRDefault="007A7248">
      <w:pPr>
        <w:spacing w:line="440" w:lineRule="exact"/>
        <w:ind w:firstLineChars="200" w:firstLine="480"/>
        <w:rPr>
          <w:rFonts w:ascii="宋体" w:hAnsi="宋体" w:cs="宋体"/>
          <w:sz w:val="24"/>
          <w:szCs w:val="24"/>
        </w:rPr>
      </w:pPr>
      <w:r w:rsidRPr="009B4ECB">
        <w:rPr>
          <w:rFonts w:ascii="宋体" w:hAnsi="宋体" w:cs="宋体" w:hint="eastAsia"/>
          <w:sz w:val="24"/>
          <w:szCs w:val="24"/>
        </w:rPr>
        <w:t>4</w:t>
      </w:r>
      <w:r w:rsidRPr="009B4ECB">
        <w:rPr>
          <w:rFonts w:ascii="宋体" w:hAnsi="宋体" w:cs="宋体" w:hint="eastAsia"/>
          <w:sz w:val="24"/>
          <w:szCs w:val="24"/>
        </w:rPr>
        <w:t>、工程不可竞争费费率如下表（</w:t>
      </w:r>
      <w:r w:rsidRPr="009B4ECB">
        <w:rPr>
          <w:rFonts w:ascii="宋体" w:hAnsi="宋体" w:cs="宋体" w:hint="eastAsia"/>
          <w:sz w:val="24"/>
          <w:szCs w:val="24"/>
        </w:rPr>
        <w:t>%</w:t>
      </w:r>
      <w:r w:rsidRPr="009B4ECB">
        <w:rPr>
          <w:rFonts w:ascii="宋体" w:hAnsi="宋体" w:cs="宋体" w:hint="eastAsia"/>
          <w:sz w:val="24"/>
          <w:szCs w:val="24"/>
        </w:rPr>
        <w:t>）：</w:t>
      </w:r>
    </w:p>
    <w:tbl>
      <w:tblPr>
        <w:tblW w:w="7846" w:type="dxa"/>
        <w:tblInd w:w="441" w:type="dxa"/>
        <w:tblLayout w:type="fixed"/>
        <w:tblCellMar>
          <w:left w:w="0" w:type="dxa"/>
          <w:right w:w="0" w:type="dxa"/>
        </w:tblCellMar>
        <w:tblLook w:val="04A0"/>
      </w:tblPr>
      <w:tblGrid>
        <w:gridCol w:w="1066"/>
        <w:gridCol w:w="885"/>
        <w:gridCol w:w="975"/>
        <w:gridCol w:w="1095"/>
        <w:gridCol w:w="1155"/>
        <w:gridCol w:w="1545"/>
        <w:gridCol w:w="1125"/>
      </w:tblGrid>
      <w:tr w:rsidR="00F24736" w:rsidRPr="009B4ECB">
        <w:trPr>
          <w:cantSplit/>
          <w:trHeight w:val="792"/>
        </w:trPr>
        <w:tc>
          <w:tcPr>
            <w:tcW w:w="1066"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F24736" w:rsidRPr="009B4ECB" w:rsidRDefault="007A7248">
            <w:pPr>
              <w:spacing w:line="400" w:lineRule="exact"/>
              <w:ind w:firstLineChars="50" w:firstLine="120"/>
              <w:jc w:val="center"/>
              <w:rPr>
                <w:rFonts w:ascii="宋体" w:hAnsi="宋体" w:cs="宋体"/>
                <w:sz w:val="24"/>
                <w:szCs w:val="24"/>
              </w:rPr>
            </w:pPr>
            <w:r w:rsidRPr="009B4ECB">
              <w:rPr>
                <w:rFonts w:ascii="宋体" w:hAnsi="宋体" w:cs="宋体" w:hint="eastAsia"/>
                <w:sz w:val="24"/>
                <w:szCs w:val="24"/>
              </w:rPr>
              <w:t>工程</w:t>
            </w:r>
          </w:p>
          <w:p w:rsidR="00F24736" w:rsidRPr="009B4ECB" w:rsidRDefault="007A7248">
            <w:pPr>
              <w:spacing w:line="400" w:lineRule="exact"/>
              <w:ind w:firstLineChars="50" w:firstLine="120"/>
              <w:jc w:val="center"/>
              <w:rPr>
                <w:rFonts w:ascii="宋体" w:hAnsi="宋体" w:cs="宋体"/>
                <w:sz w:val="24"/>
                <w:szCs w:val="24"/>
              </w:rPr>
            </w:pPr>
            <w:r w:rsidRPr="009B4ECB">
              <w:rPr>
                <w:rFonts w:ascii="宋体" w:hAnsi="宋体" w:cs="宋体" w:hint="eastAsia"/>
                <w:sz w:val="24"/>
                <w:szCs w:val="24"/>
              </w:rPr>
              <w:t>项目</w:t>
            </w:r>
          </w:p>
        </w:tc>
        <w:tc>
          <w:tcPr>
            <w:tcW w:w="885" w:type="dxa"/>
            <w:vMerge w:val="restart"/>
            <w:tcBorders>
              <w:top w:val="single" w:sz="4" w:space="0" w:color="auto"/>
              <w:left w:val="single" w:sz="4" w:space="0" w:color="auto"/>
              <w:right w:val="single" w:sz="4" w:space="0" w:color="auto"/>
            </w:tcBorders>
            <w:vAlign w:val="center"/>
          </w:tcPr>
          <w:p w:rsidR="00F24736" w:rsidRPr="009B4ECB" w:rsidRDefault="007A7248">
            <w:pPr>
              <w:spacing w:line="400" w:lineRule="exact"/>
              <w:jc w:val="center"/>
              <w:rPr>
                <w:rFonts w:ascii="宋体" w:hAnsi="宋体" w:cs="宋体"/>
                <w:sz w:val="24"/>
                <w:szCs w:val="24"/>
              </w:rPr>
            </w:pPr>
            <w:r w:rsidRPr="009B4ECB">
              <w:rPr>
                <w:rFonts w:ascii="宋体" w:hAnsi="宋体" w:cs="宋体" w:hint="eastAsia"/>
                <w:sz w:val="24"/>
                <w:szCs w:val="24"/>
              </w:rPr>
              <w:t>环境保护税</w:t>
            </w:r>
          </w:p>
        </w:tc>
        <w:tc>
          <w:tcPr>
            <w:tcW w:w="975" w:type="dxa"/>
            <w:vMerge w:val="restart"/>
            <w:tcBorders>
              <w:top w:val="single" w:sz="4" w:space="0" w:color="auto"/>
              <w:left w:val="single" w:sz="4" w:space="0" w:color="auto"/>
              <w:right w:val="single" w:sz="4" w:space="0" w:color="auto"/>
            </w:tcBorders>
            <w:vAlign w:val="center"/>
          </w:tcPr>
          <w:p w:rsidR="00F24736" w:rsidRPr="009B4ECB" w:rsidRDefault="007A7248">
            <w:pPr>
              <w:spacing w:line="400" w:lineRule="exact"/>
              <w:jc w:val="center"/>
              <w:rPr>
                <w:rFonts w:ascii="宋体" w:hAnsi="宋体" w:cs="宋体"/>
                <w:sz w:val="24"/>
                <w:szCs w:val="24"/>
              </w:rPr>
            </w:pPr>
            <w:r w:rsidRPr="009B4ECB">
              <w:rPr>
                <w:rFonts w:ascii="宋体" w:hAnsi="宋体" w:cs="宋体" w:hint="eastAsia"/>
                <w:sz w:val="24"/>
                <w:szCs w:val="24"/>
              </w:rPr>
              <w:t>社会保险费率</w:t>
            </w:r>
          </w:p>
        </w:tc>
        <w:tc>
          <w:tcPr>
            <w:tcW w:w="1095" w:type="dxa"/>
            <w:vMerge w:val="restart"/>
            <w:tcBorders>
              <w:top w:val="single" w:sz="4" w:space="0" w:color="auto"/>
              <w:left w:val="single" w:sz="4" w:space="0" w:color="auto"/>
              <w:right w:val="single" w:sz="4" w:space="0" w:color="auto"/>
            </w:tcBorders>
            <w:vAlign w:val="center"/>
          </w:tcPr>
          <w:p w:rsidR="00F24736" w:rsidRPr="009B4ECB" w:rsidRDefault="007A7248">
            <w:pPr>
              <w:spacing w:line="400" w:lineRule="exact"/>
              <w:jc w:val="center"/>
              <w:rPr>
                <w:rFonts w:ascii="宋体" w:hAnsi="宋体" w:cs="宋体"/>
                <w:sz w:val="24"/>
                <w:szCs w:val="24"/>
              </w:rPr>
            </w:pPr>
            <w:r w:rsidRPr="009B4ECB">
              <w:rPr>
                <w:rFonts w:ascii="宋体" w:hAnsi="宋体" w:cs="宋体" w:hint="eastAsia"/>
                <w:sz w:val="24"/>
                <w:szCs w:val="24"/>
              </w:rPr>
              <w:t>公积金</w:t>
            </w:r>
          </w:p>
          <w:p w:rsidR="00F24736" w:rsidRPr="009B4ECB" w:rsidRDefault="007A7248">
            <w:pPr>
              <w:spacing w:line="400" w:lineRule="exact"/>
              <w:jc w:val="center"/>
              <w:rPr>
                <w:rFonts w:ascii="宋体" w:hAnsi="宋体" w:cs="宋体"/>
                <w:sz w:val="24"/>
                <w:szCs w:val="24"/>
              </w:rPr>
            </w:pPr>
            <w:r w:rsidRPr="009B4ECB">
              <w:rPr>
                <w:rFonts w:ascii="宋体" w:hAnsi="宋体" w:cs="宋体" w:hint="eastAsia"/>
                <w:sz w:val="24"/>
                <w:szCs w:val="24"/>
              </w:rPr>
              <w:t>费率</w:t>
            </w:r>
          </w:p>
        </w:tc>
        <w:tc>
          <w:tcPr>
            <w:tcW w:w="1155" w:type="dxa"/>
            <w:vMerge w:val="restart"/>
            <w:tcBorders>
              <w:top w:val="single" w:sz="4" w:space="0" w:color="auto"/>
              <w:left w:val="single" w:sz="4" w:space="0" w:color="auto"/>
              <w:right w:val="single" w:sz="4" w:space="0" w:color="auto"/>
            </w:tcBorders>
            <w:vAlign w:val="center"/>
          </w:tcPr>
          <w:p w:rsidR="00F24736" w:rsidRPr="009B4ECB" w:rsidRDefault="007A7248">
            <w:pPr>
              <w:spacing w:line="400" w:lineRule="exact"/>
              <w:jc w:val="center"/>
              <w:rPr>
                <w:rFonts w:ascii="宋体" w:hAnsi="宋体" w:cs="宋体"/>
                <w:sz w:val="24"/>
                <w:szCs w:val="24"/>
              </w:rPr>
            </w:pPr>
            <w:r w:rsidRPr="009B4ECB">
              <w:rPr>
                <w:rFonts w:ascii="宋体" w:hAnsi="宋体" w:cs="宋体" w:hint="eastAsia"/>
                <w:sz w:val="24"/>
                <w:szCs w:val="24"/>
              </w:rPr>
              <w:t>综合</w:t>
            </w:r>
          </w:p>
          <w:p w:rsidR="00F24736" w:rsidRPr="009B4ECB" w:rsidRDefault="007A7248">
            <w:pPr>
              <w:spacing w:line="400" w:lineRule="exact"/>
              <w:jc w:val="center"/>
              <w:rPr>
                <w:rFonts w:ascii="宋体" w:hAnsi="宋体" w:cs="宋体"/>
                <w:sz w:val="24"/>
                <w:szCs w:val="24"/>
              </w:rPr>
            </w:pPr>
            <w:r w:rsidRPr="009B4ECB">
              <w:rPr>
                <w:rFonts w:ascii="宋体" w:hAnsi="宋体" w:cs="宋体" w:hint="eastAsia"/>
                <w:sz w:val="24"/>
                <w:szCs w:val="24"/>
              </w:rPr>
              <w:t>税金率</w:t>
            </w:r>
          </w:p>
        </w:tc>
        <w:tc>
          <w:tcPr>
            <w:tcW w:w="2670" w:type="dxa"/>
            <w:gridSpan w:val="2"/>
            <w:tcBorders>
              <w:top w:val="single" w:sz="4" w:space="0" w:color="auto"/>
              <w:left w:val="single" w:sz="4" w:space="0" w:color="auto"/>
              <w:right w:val="single" w:sz="4" w:space="0" w:color="auto"/>
            </w:tcBorders>
            <w:vAlign w:val="center"/>
          </w:tcPr>
          <w:p w:rsidR="00F24736" w:rsidRPr="009B4ECB" w:rsidRDefault="007A7248">
            <w:pPr>
              <w:spacing w:line="400" w:lineRule="exact"/>
              <w:jc w:val="center"/>
              <w:rPr>
                <w:rFonts w:ascii="宋体" w:hAnsi="宋体" w:cs="宋体"/>
                <w:sz w:val="24"/>
                <w:szCs w:val="24"/>
              </w:rPr>
            </w:pPr>
            <w:r w:rsidRPr="009B4ECB">
              <w:rPr>
                <w:rFonts w:ascii="宋体" w:hAnsi="宋体" w:cs="宋体" w:hint="eastAsia"/>
                <w:sz w:val="24"/>
                <w:szCs w:val="24"/>
              </w:rPr>
              <w:t>现场安全文明施工</w:t>
            </w:r>
          </w:p>
          <w:p w:rsidR="00F24736" w:rsidRPr="009B4ECB" w:rsidRDefault="007A7248">
            <w:pPr>
              <w:spacing w:line="400" w:lineRule="exact"/>
              <w:jc w:val="center"/>
              <w:rPr>
                <w:rFonts w:ascii="宋体" w:hAnsi="宋体" w:cs="宋体"/>
                <w:sz w:val="24"/>
                <w:szCs w:val="24"/>
              </w:rPr>
            </w:pPr>
            <w:r w:rsidRPr="009B4ECB">
              <w:rPr>
                <w:rFonts w:ascii="宋体" w:hAnsi="宋体" w:cs="宋体" w:hint="eastAsia"/>
                <w:sz w:val="24"/>
                <w:szCs w:val="24"/>
              </w:rPr>
              <w:t>措施费率</w:t>
            </w:r>
            <w:r w:rsidRPr="009B4ECB">
              <w:rPr>
                <w:rFonts w:ascii="宋体" w:hAnsi="宋体" w:cs="宋体" w:hint="eastAsia"/>
                <w:sz w:val="24"/>
                <w:szCs w:val="24"/>
              </w:rPr>
              <w:t>(%)</w:t>
            </w:r>
          </w:p>
        </w:tc>
      </w:tr>
      <w:tr w:rsidR="00F24736" w:rsidRPr="009B4ECB">
        <w:trPr>
          <w:cantSplit/>
          <w:trHeight w:val="325"/>
        </w:trPr>
        <w:tc>
          <w:tcPr>
            <w:tcW w:w="1066" w:type="dxa"/>
            <w:vMerge/>
            <w:tcBorders>
              <w:left w:val="single" w:sz="4" w:space="0" w:color="auto"/>
              <w:bottom w:val="single" w:sz="4" w:space="0" w:color="auto"/>
              <w:right w:val="single" w:sz="4" w:space="0" w:color="auto"/>
            </w:tcBorders>
            <w:vAlign w:val="center"/>
          </w:tcPr>
          <w:p w:rsidR="00F24736" w:rsidRPr="009B4ECB" w:rsidRDefault="00F24736">
            <w:pPr>
              <w:spacing w:line="400" w:lineRule="exact"/>
              <w:ind w:firstLineChars="200" w:firstLine="480"/>
              <w:jc w:val="center"/>
              <w:rPr>
                <w:rFonts w:ascii="宋体" w:hAnsi="宋体" w:cs="宋体"/>
                <w:sz w:val="24"/>
                <w:szCs w:val="24"/>
              </w:rPr>
            </w:pPr>
          </w:p>
        </w:tc>
        <w:tc>
          <w:tcPr>
            <w:tcW w:w="885" w:type="dxa"/>
            <w:vMerge/>
            <w:tcBorders>
              <w:left w:val="single" w:sz="4" w:space="0" w:color="auto"/>
              <w:bottom w:val="single" w:sz="4" w:space="0" w:color="auto"/>
              <w:right w:val="single" w:sz="4" w:space="0" w:color="auto"/>
            </w:tcBorders>
            <w:vAlign w:val="center"/>
          </w:tcPr>
          <w:p w:rsidR="00F24736" w:rsidRPr="009B4ECB" w:rsidRDefault="00F24736">
            <w:pPr>
              <w:spacing w:line="400" w:lineRule="exact"/>
              <w:ind w:firstLineChars="200" w:firstLine="480"/>
              <w:jc w:val="center"/>
              <w:rPr>
                <w:rFonts w:ascii="宋体" w:hAnsi="宋体" w:cs="宋体"/>
                <w:sz w:val="24"/>
                <w:szCs w:val="24"/>
              </w:rPr>
            </w:pPr>
          </w:p>
        </w:tc>
        <w:tc>
          <w:tcPr>
            <w:tcW w:w="975" w:type="dxa"/>
            <w:vMerge/>
            <w:tcBorders>
              <w:left w:val="single" w:sz="4" w:space="0" w:color="auto"/>
              <w:bottom w:val="single" w:sz="4" w:space="0" w:color="auto"/>
              <w:right w:val="single" w:sz="4" w:space="0" w:color="auto"/>
            </w:tcBorders>
            <w:vAlign w:val="center"/>
          </w:tcPr>
          <w:p w:rsidR="00F24736" w:rsidRPr="009B4ECB" w:rsidRDefault="00F24736">
            <w:pPr>
              <w:spacing w:line="400" w:lineRule="exact"/>
              <w:ind w:firstLineChars="200" w:firstLine="480"/>
              <w:jc w:val="center"/>
              <w:rPr>
                <w:rFonts w:ascii="宋体" w:hAnsi="宋体" w:cs="宋体"/>
                <w:sz w:val="24"/>
                <w:szCs w:val="24"/>
              </w:rPr>
            </w:pPr>
          </w:p>
        </w:tc>
        <w:tc>
          <w:tcPr>
            <w:tcW w:w="1095" w:type="dxa"/>
            <w:vMerge/>
            <w:tcBorders>
              <w:left w:val="single" w:sz="4" w:space="0" w:color="auto"/>
              <w:bottom w:val="single" w:sz="4" w:space="0" w:color="auto"/>
              <w:right w:val="single" w:sz="4" w:space="0" w:color="auto"/>
            </w:tcBorders>
            <w:vAlign w:val="center"/>
          </w:tcPr>
          <w:p w:rsidR="00F24736" w:rsidRPr="009B4ECB" w:rsidRDefault="00F24736">
            <w:pPr>
              <w:spacing w:line="400" w:lineRule="exact"/>
              <w:ind w:firstLineChars="200" w:firstLine="480"/>
              <w:jc w:val="center"/>
              <w:rPr>
                <w:rFonts w:ascii="宋体" w:hAnsi="宋体" w:cs="宋体"/>
                <w:sz w:val="24"/>
                <w:szCs w:val="24"/>
              </w:rPr>
            </w:pPr>
          </w:p>
        </w:tc>
        <w:tc>
          <w:tcPr>
            <w:tcW w:w="1155" w:type="dxa"/>
            <w:vMerge/>
            <w:tcBorders>
              <w:left w:val="single" w:sz="4" w:space="0" w:color="auto"/>
              <w:bottom w:val="single" w:sz="4" w:space="0" w:color="auto"/>
              <w:right w:val="single" w:sz="4" w:space="0" w:color="auto"/>
            </w:tcBorders>
            <w:vAlign w:val="center"/>
          </w:tcPr>
          <w:p w:rsidR="00F24736" w:rsidRPr="009B4ECB" w:rsidRDefault="00F24736">
            <w:pPr>
              <w:spacing w:line="400" w:lineRule="exact"/>
              <w:ind w:firstLineChars="200" w:firstLine="480"/>
              <w:jc w:val="center"/>
              <w:rPr>
                <w:rFonts w:ascii="宋体" w:hAnsi="宋体" w:cs="宋体"/>
                <w:sz w:val="24"/>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F24736" w:rsidRPr="009B4ECB" w:rsidRDefault="007A7248">
            <w:pPr>
              <w:spacing w:line="400" w:lineRule="exact"/>
              <w:jc w:val="center"/>
              <w:rPr>
                <w:rFonts w:ascii="宋体" w:hAnsi="宋体" w:cs="宋体"/>
                <w:sz w:val="24"/>
                <w:szCs w:val="24"/>
              </w:rPr>
            </w:pPr>
            <w:r w:rsidRPr="009B4ECB">
              <w:rPr>
                <w:rFonts w:ascii="宋体" w:hAnsi="宋体" w:cs="宋体" w:hint="eastAsia"/>
                <w:sz w:val="24"/>
                <w:szCs w:val="24"/>
              </w:rPr>
              <w:t>基本费率</w:t>
            </w:r>
          </w:p>
        </w:tc>
        <w:tc>
          <w:tcPr>
            <w:tcW w:w="1125" w:type="dxa"/>
            <w:tcBorders>
              <w:top w:val="single" w:sz="4" w:space="0" w:color="auto"/>
              <w:left w:val="single" w:sz="4" w:space="0" w:color="auto"/>
              <w:bottom w:val="single" w:sz="4" w:space="0" w:color="auto"/>
              <w:right w:val="single" w:sz="4" w:space="0" w:color="auto"/>
            </w:tcBorders>
            <w:vAlign w:val="center"/>
          </w:tcPr>
          <w:p w:rsidR="00F24736" w:rsidRPr="009B4ECB" w:rsidRDefault="007A7248">
            <w:pPr>
              <w:spacing w:line="400" w:lineRule="exact"/>
              <w:jc w:val="center"/>
              <w:rPr>
                <w:rFonts w:ascii="宋体" w:hAnsi="宋体" w:cs="宋体"/>
                <w:sz w:val="24"/>
                <w:szCs w:val="24"/>
              </w:rPr>
            </w:pPr>
            <w:r w:rsidRPr="009B4ECB">
              <w:rPr>
                <w:rFonts w:ascii="宋体" w:hAnsi="宋体" w:cs="宋体" w:hint="eastAsia"/>
                <w:sz w:val="24"/>
                <w:szCs w:val="24"/>
              </w:rPr>
              <w:t>扬尘污染防治增加费</w:t>
            </w:r>
          </w:p>
        </w:tc>
      </w:tr>
      <w:tr w:rsidR="00F24736" w:rsidRPr="009B4ECB">
        <w:trPr>
          <w:trHeight w:val="427"/>
        </w:trPr>
        <w:tc>
          <w:tcPr>
            <w:tcW w:w="10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24736" w:rsidRPr="009B4ECB" w:rsidRDefault="007A7248">
            <w:pPr>
              <w:spacing w:line="500" w:lineRule="exact"/>
              <w:jc w:val="center"/>
              <w:rPr>
                <w:rFonts w:ascii="宋体" w:hAnsi="宋体" w:cs="宋体"/>
                <w:sz w:val="24"/>
                <w:szCs w:val="24"/>
              </w:rPr>
            </w:pPr>
            <w:r w:rsidRPr="009B4ECB">
              <w:rPr>
                <w:rFonts w:ascii="宋体" w:hAnsi="宋体" w:cs="宋体" w:hint="eastAsia"/>
                <w:sz w:val="24"/>
                <w:szCs w:val="24"/>
              </w:rPr>
              <w:t>修缮土建</w:t>
            </w:r>
          </w:p>
        </w:tc>
        <w:tc>
          <w:tcPr>
            <w:tcW w:w="885" w:type="dxa"/>
            <w:tcBorders>
              <w:top w:val="single" w:sz="4" w:space="0" w:color="auto"/>
              <w:left w:val="single" w:sz="4" w:space="0" w:color="auto"/>
              <w:bottom w:val="single" w:sz="4" w:space="0" w:color="auto"/>
              <w:right w:val="single" w:sz="4" w:space="0" w:color="auto"/>
            </w:tcBorders>
            <w:vAlign w:val="center"/>
          </w:tcPr>
          <w:p w:rsidR="00F24736" w:rsidRPr="009B4ECB" w:rsidRDefault="007A7248">
            <w:pPr>
              <w:spacing w:line="500" w:lineRule="exact"/>
              <w:ind w:firstLineChars="200" w:firstLine="480"/>
              <w:rPr>
                <w:rFonts w:ascii="宋体" w:hAnsi="宋体" w:cs="宋体"/>
                <w:sz w:val="24"/>
                <w:szCs w:val="24"/>
              </w:rPr>
            </w:pPr>
            <w:r w:rsidRPr="009B4ECB">
              <w:rPr>
                <w:rFonts w:ascii="宋体" w:hAnsi="宋体" w:cs="宋体" w:hint="eastAsia"/>
                <w:sz w:val="24"/>
                <w:szCs w:val="24"/>
              </w:rPr>
              <w:t>0</w:t>
            </w:r>
          </w:p>
        </w:tc>
        <w:tc>
          <w:tcPr>
            <w:tcW w:w="975" w:type="dxa"/>
            <w:tcBorders>
              <w:top w:val="single" w:sz="4" w:space="0" w:color="auto"/>
              <w:left w:val="single" w:sz="4" w:space="0" w:color="auto"/>
              <w:bottom w:val="single" w:sz="4" w:space="0" w:color="auto"/>
              <w:right w:val="single" w:sz="4" w:space="0" w:color="auto"/>
            </w:tcBorders>
            <w:vAlign w:val="center"/>
          </w:tcPr>
          <w:p w:rsidR="00F24736" w:rsidRPr="009B4ECB" w:rsidRDefault="007A7248">
            <w:pPr>
              <w:spacing w:line="500" w:lineRule="exact"/>
              <w:jc w:val="center"/>
              <w:rPr>
                <w:rFonts w:ascii="宋体" w:hAnsi="宋体" w:cs="宋体"/>
                <w:sz w:val="24"/>
                <w:szCs w:val="24"/>
              </w:rPr>
            </w:pPr>
            <w:r w:rsidRPr="009B4ECB">
              <w:rPr>
                <w:rFonts w:ascii="宋体" w:hAnsi="宋体" w:cs="宋体" w:hint="eastAsia"/>
                <w:sz w:val="24"/>
                <w:szCs w:val="24"/>
              </w:rPr>
              <w:t>3.8</w:t>
            </w:r>
          </w:p>
        </w:tc>
        <w:tc>
          <w:tcPr>
            <w:tcW w:w="1095" w:type="dxa"/>
            <w:tcBorders>
              <w:top w:val="single" w:sz="4" w:space="0" w:color="auto"/>
              <w:left w:val="single" w:sz="4" w:space="0" w:color="auto"/>
              <w:bottom w:val="single" w:sz="4" w:space="0" w:color="auto"/>
              <w:right w:val="single" w:sz="4" w:space="0" w:color="auto"/>
            </w:tcBorders>
            <w:vAlign w:val="center"/>
          </w:tcPr>
          <w:p w:rsidR="00F24736" w:rsidRPr="009B4ECB" w:rsidRDefault="007A7248">
            <w:pPr>
              <w:spacing w:line="500" w:lineRule="exact"/>
              <w:jc w:val="center"/>
              <w:rPr>
                <w:rFonts w:ascii="宋体" w:hAnsi="宋体" w:cs="宋体"/>
                <w:sz w:val="24"/>
                <w:szCs w:val="24"/>
              </w:rPr>
            </w:pPr>
            <w:r w:rsidRPr="009B4ECB">
              <w:rPr>
                <w:rFonts w:ascii="宋体" w:hAnsi="宋体" w:cs="宋体" w:hint="eastAsia"/>
                <w:sz w:val="24"/>
                <w:szCs w:val="24"/>
              </w:rPr>
              <w:t>0.67</w:t>
            </w:r>
          </w:p>
        </w:tc>
        <w:tc>
          <w:tcPr>
            <w:tcW w:w="1155" w:type="dxa"/>
            <w:tcBorders>
              <w:top w:val="single" w:sz="4" w:space="0" w:color="auto"/>
              <w:left w:val="single" w:sz="4" w:space="0" w:color="auto"/>
              <w:bottom w:val="single" w:sz="4" w:space="0" w:color="auto"/>
              <w:right w:val="single" w:sz="4" w:space="0" w:color="auto"/>
            </w:tcBorders>
            <w:vAlign w:val="center"/>
          </w:tcPr>
          <w:p w:rsidR="00F24736" w:rsidRPr="009B4ECB" w:rsidRDefault="007A7248">
            <w:pPr>
              <w:spacing w:line="500" w:lineRule="exact"/>
              <w:jc w:val="center"/>
              <w:rPr>
                <w:rFonts w:ascii="宋体" w:hAnsi="宋体" w:cs="宋体"/>
                <w:sz w:val="24"/>
                <w:szCs w:val="24"/>
              </w:rPr>
            </w:pPr>
            <w:r w:rsidRPr="009B4ECB">
              <w:rPr>
                <w:rFonts w:ascii="宋体" w:hAnsi="宋体" w:cs="宋体" w:hint="eastAsia"/>
                <w:sz w:val="24"/>
                <w:szCs w:val="24"/>
              </w:rPr>
              <w:t>9</w:t>
            </w:r>
          </w:p>
        </w:tc>
        <w:tc>
          <w:tcPr>
            <w:tcW w:w="1545" w:type="dxa"/>
            <w:tcBorders>
              <w:top w:val="single" w:sz="4" w:space="0" w:color="auto"/>
              <w:left w:val="single" w:sz="4" w:space="0" w:color="auto"/>
              <w:bottom w:val="single" w:sz="4" w:space="0" w:color="auto"/>
              <w:right w:val="single" w:sz="4" w:space="0" w:color="auto"/>
            </w:tcBorders>
            <w:vAlign w:val="center"/>
          </w:tcPr>
          <w:p w:rsidR="00F24736" w:rsidRPr="009B4ECB" w:rsidRDefault="007A7248">
            <w:pPr>
              <w:spacing w:line="500" w:lineRule="exact"/>
              <w:jc w:val="center"/>
              <w:rPr>
                <w:rFonts w:ascii="宋体" w:hAnsi="宋体" w:cs="宋体"/>
                <w:sz w:val="24"/>
                <w:szCs w:val="24"/>
              </w:rPr>
            </w:pPr>
            <w:r w:rsidRPr="009B4ECB">
              <w:rPr>
                <w:rFonts w:ascii="宋体" w:hAnsi="宋体" w:cs="宋体" w:hint="eastAsia"/>
                <w:sz w:val="24"/>
                <w:szCs w:val="24"/>
              </w:rPr>
              <w:t>1.5</w:t>
            </w:r>
          </w:p>
        </w:tc>
        <w:tc>
          <w:tcPr>
            <w:tcW w:w="1125" w:type="dxa"/>
            <w:tcBorders>
              <w:top w:val="single" w:sz="4" w:space="0" w:color="auto"/>
              <w:left w:val="single" w:sz="4" w:space="0" w:color="auto"/>
              <w:bottom w:val="single" w:sz="4" w:space="0" w:color="auto"/>
              <w:right w:val="single" w:sz="4" w:space="0" w:color="auto"/>
            </w:tcBorders>
            <w:vAlign w:val="center"/>
          </w:tcPr>
          <w:p w:rsidR="00F24736" w:rsidRPr="009B4ECB" w:rsidRDefault="007A7248">
            <w:pPr>
              <w:spacing w:line="500" w:lineRule="exact"/>
              <w:jc w:val="center"/>
              <w:rPr>
                <w:rFonts w:ascii="宋体" w:hAnsi="宋体" w:cs="宋体"/>
                <w:sz w:val="24"/>
                <w:szCs w:val="24"/>
              </w:rPr>
            </w:pPr>
            <w:r w:rsidRPr="009B4ECB">
              <w:rPr>
                <w:rFonts w:ascii="宋体" w:hAnsi="宋体" w:cs="宋体" w:hint="eastAsia"/>
                <w:sz w:val="24"/>
                <w:szCs w:val="24"/>
              </w:rPr>
              <w:t>0.21</w:t>
            </w:r>
          </w:p>
        </w:tc>
      </w:tr>
    </w:tbl>
    <w:p w:rsidR="00F24736" w:rsidRPr="009B4ECB" w:rsidRDefault="007A7248">
      <w:pPr>
        <w:spacing w:line="500" w:lineRule="exact"/>
        <w:ind w:firstLineChars="200" w:firstLine="482"/>
        <w:rPr>
          <w:rFonts w:ascii="宋体" w:hAnsi="宋体" w:cs="宋体"/>
          <w:b/>
          <w:bCs/>
          <w:sz w:val="24"/>
          <w:szCs w:val="24"/>
        </w:rPr>
      </w:pPr>
      <w:r w:rsidRPr="009B4ECB">
        <w:rPr>
          <w:rFonts w:ascii="宋体" w:hAnsi="宋体" w:cs="宋体" w:hint="eastAsia"/>
          <w:b/>
          <w:bCs/>
          <w:sz w:val="24"/>
          <w:szCs w:val="24"/>
        </w:rPr>
        <w:t>注：上表中费率为不可竞争费率，投标单位按规定计取</w:t>
      </w:r>
      <w:r w:rsidRPr="009B4ECB">
        <w:rPr>
          <w:rFonts w:ascii="宋体" w:hAnsi="宋体" w:cs="宋体" w:hint="eastAsia"/>
          <w:b/>
          <w:bCs/>
          <w:sz w:val="24"/>
          <w:szCs w:val="24"/>
        </w:rPr>
        <w:t>。</w:t>
      </w:r>
    </w:p>
    <w:p w:rsidR="00F24736" w:rsidRPr="009B4ECB" w:rsidRDefault="007A7248">
      <w:pPr>
        <w:spacing w:line="440" w:lineRule="exact"/>
        <w:ind w:firstLineChars="200" w:firstLine="482"/>
        <w:rPr>
          <w:rFonts w:ascii="宋体" w:hAnsi="宋体" w:cs="宋体"/>
          <w:sz w:val="24"/>
          <w:szCs w:val="24"/>
        </w:rPr>
      </w:pPr>
      <w:r w:rsidRPr="009B4ECB">
        <w:rPr>
          <w:rFonts w:ascii="宋体" w:hAnsi="宋体" w:cs="宋体" w:hint="eastAsia"/>
          <w:b/>
          <w:bCs/>
          <w:sz w:val="24"/>
          <w:szCs w:val="24"/>
        </w:rPr>
        <w:t>三、</w:t>
      </w:r>
      <w:r w:rsidRPr="009B4ECB">
        <w:rPr>
          <w:rFonts w:ascii="宋体" w:hAnsi="宋体" w:cs="宋体" w:hint="eastAsia"/>
          <w:b/>
          <w:bCs/>
          <w:sz w:val="24"/>
          <w:szCs w:val="24"/>
        </w:rPr>
        <w:t>工程质量要求：</w:t>
      </w:r>
      <w:r w:rsidRPr="009B4ECB">
        <w:rPr>
          <w:rFonts w:ascii="宋体" w:hAnsi="宋体" w:cs="宋体" w:hint="eastAsia"/>
          <w:sz w:val="24"/>
          <w:szCs w:val="24"/>
        </w:rPr>
        <w:t>合格</w:t>
      </w:r>
    </w:p>
    <w:p w:rsidR="00F24736" w:rsidRPr="009B4ECB" w:rsidRDefault="007A7248">
      <w:pPr>
        <w:spacing w:line="440" w:lineRule="exact"/>
        <w:ind w:firstLineChars="200" w:firstLine="482"/>
        <w:rPr>
          <w:rFonts w:ascii="宋体" w:hAnsi="宋体" w:cs="宋体"/>
          <w:b/>
          <w:bCs/>
          <w:sz w:val="24"/>
          <w:szCs w:val="24"/>
        </w:rPr>
      </w:pPr>
      <w:r w:rsidRPr="009B4ECB">
        <w:rPr>
          <w:rFonts w:ascii="宋体" w:hAnsi="宋体" w:cs="宋体" w:hint="eastAsia"/>
          <w:b/>
          <w:bCs/>
          <w:sz w:val="24"/>
          <w:szCs w:val="24"/>
        </w:rPr>
        <w:t>四、工程类别：</w:t>
      </w:r>
      <w:r w:rsidRPr="009B4ECB">
        <w:rPr>
          <w:rFonts w:ascii="宋体" w:hAnsi="宋体" w:cs="宋体" w:hint="eastAsia"/>
          <w:sz w:val="24"/>
          <w:szCs w:val="24"/>
        </w:rPr>
        <w:t>工程类别按</w:t>
      </w:r>
      <w:r w:rsidRPr="009B4ECB">
        <w:rPr>
          <w:rFonts w:ascii="宋体" w:hAnsi="宋体" w:cs="宋体" w:hint="eastAsia"/>
          <w:sz w:val="24"/>
          <w:szCs w:val="24"/>
        </w:rPr>
        <w:t>2014</w:t>
      </w:r>
      <w:r w:rsidRPr="009B4ECB">
        <w:rPr>
          <w:rFonts w:ascii="宋体" w:hAnsi="宋体" w:cs="宋体" w:hint="eastAsia"/>
          <w:sz w:val="24"/>
          <w:szCs w:val="24"/>
        </w:rPr>
        <w:t>年《江苏省建设工程费用定额》划分。</w:t>
      </w:r>
    </w:p>
    <w:p w:rsidR="00F24736" w:rsidRPr="009B4ECB" w:rsidRDefault="007A7248">
      <w:pPr>
        <w:spacing w:line="440" w:lineRule="exact"/>
        <w:ind w:firstLineChars="200" w:firstLine="482"/>
        <w:rPr>
          <w:rFonts w:ascii="宋体" w:hAnsi="宋体" w:cs="宋体"/>
          <w:b/>
          <w:bCs/>
          <w:sz w:val="24"/>
          <w:szCs w:val="24"/>
        </w:rPr>
      </w:pPr>
      <w:r w:rsidRPr="009B4ECB">
        <w:rPr>
          <w:rFonts w:ascii="宋体" w:hAnsi="宋体" w:cs="宋体" w:hint="eastAsia"/>
          <w:b/>
          <w:bCs/>
          <w:sz w:val="24"/>
          <w:szCs w:val="24"/>
        </w:rPr>
        <w:t>五、材料价格取定</w:t>
      </w:r>
    </w:p>
    <w:p w:rsidR="00F24736" w:rsidRPr="009B4ECB" w:rsidRDefault="007A7248">
      <w:pPr>
        <w:spacing w:line="440" w:lineRule="exact"/>
        <w:ind w:firstLineChars="200" w:firstLine="480"/>
        <w:rPr>
          <w:rFonts w:ascii="宋体" w:hAnsi="宋体" w:cs="宋体"/>
          <w:sz w:val="24"/>
          <w:szCs w:val="24"/>
        </w:rPr>
      </w:pPr>
      <w:r w:rsidRPr="009B4ECB">
        <w:rPr>
          <w:rFonts w:ascii="宋体" w:hAnsi="宋体" w:cs="宋体" w:hint="eastAsia"/>
          <w:sz w:val="24"/>
          <w:szCs w:val="24"/>
        </w:rPr>
        <w:t>1</w:t>
      </w:r>
      <w:r w:rsidRPr="009B4ECB">
        <w:rPr>
          <w:rFonts w:ascii="宋体" w:hAnsi="宋体" w:cs="宋体" w:hint="eastAsia"/>
          <w:sz w:val="24"/>
          <w:szCs w:val="24"/>
        </w:rPr>
        <w:t>、各投标人根据招标文件要求和工程具体情况，结合市场行情、自身实力和管理水平等因素自主报价，充分考虑市场风险，一旦中标不得变更。</w:t>
      </w:r>
    </w:p>
    <w:p w:rsidR="00F24736" w:rsidRPr="009B4ECB" w:rsidRDefault="007A7248">
      <w:pPr>
        <w:spacing w:line="440" w:lineRule="exact"/>
        <w:ind w:firstLineChars="196" w:firstLine="472"/>
        <w:rPr>
          <w:rFonts w:ascii="宋体" w:hAnsi="宋体" w:cs="宋体"/>
          <w:b/>
          <w:bCs/>
          <w:sz w:val="24"/>
          <w:szCs w:val="24"/>
        </w:rPr>
      </w:pPr>
      <w:r w:rsidRPr="009B4ECB">
        <w:rPr>
          <w:rFonts w:ascii="宋体" w:hAnsi="宋体" w:cs="宋体" w:hint="eastAsia"/>
          <w:b/>
          <w:bCs/>
          <w:sz w:val="24"/>
          <w:szCs w:val="24"/>
        </w:rPr>
        <w:t>六、项目做品</w:t>
      </w:r>
    </w:p>
    <w:p w:rsidR="00F24736" w:rsidRPr="009B4ECB" w:rsidRDefault="007A7248">
      <w:pPr>
        <w:spacing w:line="440" w:lineRule="exact"/>
        <w:ind w:firstLineChars="200" w:firstLine="482"/>
        <w:rPr>
          <w:rFonts w:ascii="宋体" w:hAnsi="宋体" w:cs="宋体"/>
          <w:sz w:val="24"/>
          <w:szCs w:val="24"/>
        </w:rPr>
      </w:pPr>
      <w:r w:rsidRPr="009B4ECB">
        <w:rPr>
          <w:rFonts w:ascii="宋体" w:hAnsi="宋体" w:cs="宋体" w:hint="eastAsia"/>
          <w:b/>
          <w:bCs/>
          <w:sz w:val="24"/>
          <w:szCs w:val="24"/>
        </w:rPr>
        <w:t>详见清单描述</w:t>
      </w:r>
      <w:r w:rsidRPr="009B4ECB">
        <w:rPr>
          <w:rFonts w:ascii="宋体" w:hAnsi="宋体" w:cs="宋体" w:hint="eastAsia"/>
          <w:b/>
          <w:bCs/>
          <w:sz w:val="24"/>
          <w:szCs w:val="24"/>
        </w:rPr>
        <w:t>及设计图纸。本项目实施前需进行施工内容、范围及作品的确认会，以确认会要求</w:t>
      </w:r>
      <w:proofErr w:type="gramStart"/>
      <w:r w:rsidRPr="009B4ECB">
        <w:rPr>
          <w:rFonts w:ascii="宋体" w:hAnsi="宋体" w:cs="宋体" w:hint="eastAsia"/>
          <w:b/>
          <w:bCs/>
          <w:sz w:val="24"/>
          <w:szCs w:val="24"/>
        </w:rPr>
        <w:t>做为</w:t>
      </w:r>
      <w:proofErr w:type="gramEnd"/>
      <w:r w:rsidRPr="009B4ECB">
        <w:rPr>
          <w:rFonts w:ascii="宋体" w:hAnsi="宋体" w:cs="宋体" w:hint="eastAsia"/>
          <w:b/>
          <w:bCs/>
          <w:sz w:val="24"/>
          <w:szCs w:val="24"/>
        </w:rPr>
        <w:t>施工依据（安装部分同）。</w:t>
      </w:r>
    </w:p>
    <w:p w:rsidR="00F24736" w:rsidRPr="009B4ECB" w:rsidRDefault="007A7248">
      <w:pPr>
        <w:numPr>
          <w:ilvl w:val="0"/>
          <w:numId w:val="2"/>
        </w:numPr>
        <w:spacing w:line="440" w:lineRule="exact"/>
        <w:ind w:firstLineChars="196" w:firstLine="472"/>
        <w:rPr>
          <w:rFonts w:ascii="宋体" w:hAnsi="宋体" w:cs="宋体"/>
          <w:b/>
          <w:bCs/>
          <w:sz w:val="24"/>
          <w:szCs w:val="24"/>
        </w:rPr>
      </w:pPr>
      <w:r w:rsidRPr="009B4ECB">
        <w:rPr>
          <w:rFonts w:ascii="宋体" w:hAnsi="宋体" w:cs="宋体" w:hint="eastAsia"/>
          <w:b/>
          <w:sz w:val="24"/>
          <w:szCs w:val="24"/>
        </w:rPr>
        <w:t>工程量</w:t>
      </w:r>
      <w:r w:rsidRPr="009B4ECB">
        <w:rPr>
          <w:rFonts w:ascii="宋体" w:hAnsi="宋体" w:cs="宋体" w:hint="eastAsia"/>
          <w:b/>
          <w:bCs/>
          <w:sz w:val="24"/>
          <w:szCs w:val="24"/>
        </w:rPr>
        <w:t>清单有关说明</w:t>
      </w:r>
    </w:p>
    <w:p w:rsidR="00F24736" w:rsidRPr="009B4ECB" w:rsidRDefault="007A7248">
      <w:pPr>
        <w:numPr>
          <w:ilvl w:val="0"/>
          <w:numId w:val="3"/>
        </w:numPr>
        <w:spacing w:line="440" w:lineRule="exact"/>
        <w:ind w:firstLineChars="200" w:firstLine="480"/>
        <w:rPr>
          <w:rFonts w:ascii="宋体" w:hAnsi="宋体" w:cs="宋体"/>
          <w:sz w:val="24"/>
          <w:szCs w:val="24"/>
        </w:rPr>
      </w:pPr>
      <w:r w:rsidRPr="009B4ECB">
        <w:rPr>
          <w:rFonts w:ascii="宋体" w:hAnsi="宋体" w:cs="宋体" w:hint="eastAsia"/>
          <w:kern w:val="0"/>
          <w:sz w:val="24"/>
          <w:szCs w:val="24"/>
        </w:rPr>
        <w:t>未进入清单的内容</w:t>
      </w:r>
      <w:r w:rsidRPr="009B4ECB">
        <w:rPr>
          <w:rFonts w:ascii="宋体" w:hAnsi="宋体" w:cs="宋体" w:hint="eastAsia"/>
          <w:kern w:val="0"/>
          <w:sz w:val="24"/>
          <w:szCs w:val="24"/>
        </w:rPr>
        <w:t>：</w:t>
      </w:r>
      <w:r w:rsidRPr="009B4ECB">
        <w:rPr>
          <w:rFonts w:ascii="宋体" w:hAnsi="宋体" w:cs="宋体" w:hint="eastAsia"/>
          <w:sz w:val="24"/>
          <w:szCs w:val="24"/>
        </w:rPr>
        <w:t>静电地板、现状防静电地板修复出新、</w:t>
      </w:r>
      <w:r w:rsidRPr="009B4ECB">
        <w:rPr>
          <w:rFonts w:ascii="宋体" w:hAnsi="宋体" w:cs="宋体" w:hint="eastAsia"/>
          <w:kern w:val="0"/>
          <w:sz w:val="24"/>
          <w:szCs w:val="24"/>
        </w:rPr>
        <w:t>入口处中文字及英文字、室外直接挂的外机装饰罩、智能门锁、窗帘、灯泡更换、门牌制作等、文化墙内容、</w:t>
      </w:r>
      <w:r w:rsidRPr="009B4ECB">
        <w:rPr>
          <w:rFonts w:ascii="宋体" w:hAnsi="宋体" w:cs="宋体" w:hint="eastAsia"/>
          <w:kern w:val="0"/>
          <w:sz w:val="24"/>
          <w:szCs w:val="24"/>
        </w:rPr>
        <w:lastRenderedPageBreak/>
        <w:t>空调采购、家具采购、直饮水机采购、设备、家具等搬迁工作。</w:t>
      </w:r>
    </w:p>
    <w:p w:rsidR="00F24736" w:rsidRPr="009B4ECB" w:rsidRDefault="007A7248">
      <w:pPr>
        <w:numPr>
          <w:ilvl w:val="0"/>
          <w:numId w:val="3"/>
        </w:numPr>
        <w:spacing w:line="440" w:lineRule="exact"/>
        <w:ind w:firstLineChars="200" w:firstLine="480"/>
        <w:rPr>
          <w:rFonts w:ascii="宋体" w:hAnsi="宋体" w:cs="宋体"/>
          <w:sz w:val="24"/>
          <w:szCs w:val="24"/>
        </w:rPr>
      </w:pPr>
      <w:r w:rsidRPr="009B4ECB">
        <w:rPr>
          <w:rFonts w:ascii="宋体" w:hAnsi="宋体" w:cs="宋体" w:hint="eastAsia"/>
          <w:sz w:val="24"/>
          <w:szCs w:val="24"/>
        </w:rPr>
        <w:t>四层大厅</w:t>
      </w:r>
      <w:r w:rsidRPr="009B4ECB">
        <w:rPr>
          <w:rFonts w:ascii="宋体" w:hAnsi="宋体" w:cs="宋体" w:hint="eastAsia"/>
          <w:sz w:val="24"/>
          <w:szCs w:val="24"/>
        </w:rPr>
        <w:t>A~C</w:t>
      </w:r>
      <w:proofErr w:type="gramStart"/>
      <w:r w:rsidRPr="009B4ECB">
        <w:rPr>
          <w:rFonts w:ascii="宋体" w:hAnsi="宋体" w:cs="宋体" w:hint="eastAsia"/>
          <w:sz w:val="24"/>
          <w:szCs w:val="24"/>
        </w:rPr>
        <w:t>轴交</w:t>
      </w:r>
      <w:proofErr w:type="gramEnd"/>
      <w:r w:rsidRPr="009B4ECB">
        <w:rPr>
          <w:rFonts w:ascii="宋体" w:hAnsi="宋体" w:cs="宋体" w:hint="eastAsia"/>
          <w:sz w:val="24"/>
          <w:szCs w:val="24"/>
        </w:rPr>
        <w:t>2~3</w:t>
      </w:r>
      <w:r w:rsidRPr="009B4ECB">
        <w:rPr>
          <w:rFonts w:ascii="宋体" w:hAnsi="宋体" w:cs="宋体" w:hint="eastAsia"/>
          <w:sz w:val="24"/>
          <w:szCs w:val="24"/>
        </w:rPr>
        <w:t>轴处走道作品按大厅装饰图纸作品计。</w:t>
      </w:r>
    </w:p>
    <w:p w:rsidR="00F24736" w:rsidRPr="009B4ECB" w:rsidRDefault="007A7248">
      <w:pPr>
        <w:numPr>
          <w:ilvl w:val="0"/>
          <w:numId w:val="3"/>
        </w:numPr>
        <w:spacing w:line="440" w:lineRule="exact"/>
        <w:ind w:firstLineChars="200" w:firstLine="480"/>
        <w:rPr>
          <w:rFonts w:ascii="宋体" w:hAnsi="宋体" w:cs="宋体"/>
          <w:sz w:val="24"/>
          <w:szCs w:val="24"/>
        </w:rPr>
      </w:pPr>
      <w:r w:rsidRPr="009B4ECB">
        <w:rPr>
          <w:rFonts w:ascii="宋体" w:hAnsi="宋体" w:cs="宋体" w:hint="eastAsia"/>
          <w:sz w:val="24"/>
          <w:szCs w:val="24"/>
        </w:rPr>
        <w:t>固化地坪楼面暂按以下房间计算：</w:t>
      </w:r>
      <w:r w:rsidRPr="009B4ECB">
        <w:rPr>
          <w:rFonts w:ascii="宋体" w:hAnsi="宋体" w:cs="宋体" w:hint="eastAsia"/>
          <w:sz w:val="24"/>
          <w:szCs w:val="24"/>
        </w:rPr>
        <w:t>617</w:t>
      </w:r>
      <w:r w:rsidRPr="009B4ECB">
        <w:rPr>
          <w:rFonts w:ascii="宋体" w:hAnsi="宋体" w:cs="宋体" w:hint="eastAsia"/>
          <w:sz w:val="24"/>
          <w:szCs w:val="24"/>
        </w:rPr>
        <w:t>至</w:t>
      </w:r>
      <w:r w:rsidRPr="009B4ECB">
        <w:rPr>
          <w:rFonts w:ascii="宋体" w:hAnsi="宋体" w:cs="宋体" w:hint="eastAsia"/>
          <w:sz w:val="24"/>
          <w:szCs w:val="24"/>
        </w:rPr>
        <w:t>619</w:t>
      </w:r>
      <w:r w:rsidRPr="009B4ECB">
        <w:rPr>
          <w:rFonts w:ascii="宋体" w:hAnsi="宋体" w:cs="宋体" w:hint="eastAsia"/>
          <w:sz w:val="24"/>
          <w:szCs w:val="24"/>
        </w:rPr>
        <w:t>房间</w:t>
      </w:r>
      <w:r w:rsidRPr="009B4ECB">
        <w:rPr>
          <w:rFonts w:ascii="宋体" w:hAnsi="宋体" w:cs="宋体" w:hint="eastAsia"/>
          <w:sz w:val="24"/>
          <w:szCs w:val="24"/>
        </w:rPr>
        <w:t>（原</w:t>
      </w:r>
      <w:r w:rsidRPr="009B4ECB">
        <w:rPr>
          <w:rFonts w:ascii="宋体" w:hAnsi="宋体" w:cs="宋体" w:hint="eastAsia"/>
          <w:sz w:val="24"/>
          <w:szCs w:val="24"/>
        </w:rPr>
        <w:t>433+417</w:t>
      </w:r>
      <w:r w:rsidRPr="009B4ECB">
        <w:rPr>
          <w:rFonts w:ascii="宋体" w:hAnsi="宋体" w:cs="宋体" w:hint="eastAsia"/>
          <w:sz w:val="24"/>
          <w:szCs w:val="24"/>
        </w:rPr>
        <w:t>教学及科研团队）、</w:t>
      </w:r>
      <w:r w:rsidRPr="009B4ECB">
        <w:rPr>
          <w:rFonts w:ascii="宋体" w:hAnsi="宋体" w:cs="宋体" w:hint="eastAsia"/>
          <w:sz w:val="24"/>
          <w:szCs w:val="24"/>
        </w:rPr>
        <w:t>712</w:t>
      </w:r>
      <w:r w:rsidRPr="009B4ECB">
        <w:rPr>
          <w:rFonts w:ascii="宋体" w:hAnsi="宋体" w:cs="宋体" w:hint="eastAsia"/>
          <w:sz w:val="24"/>
          <w:szCs w:val="24"/>
        </w:rPr>
        <w:t>至</w:t>
      </w:r>
      <w:r w:rsidRPr="009B4ECB">
        <w:rPr>
          <w:rFonts w:ascii="宋体" w:hAnsi="宋体" w:cs="宋体" w:hint="eastAsia"/>
          <w:sz w:val="24"/>
          <w:szCs w:val="24"/>
        </w:rPr>
        <w:t>710</w:t>
      </w:r>
      <w:r w:rsidRPr="009B4ECB">
        <w:rPr>
          <w:rFonts w:ascii="宋体" w:hAnsi="宋体" w:cs="宋体" w:hint="eastAsia"/>
          <w:sz w:val="24"/>
          <w:szCs w:val="24"/>
        </w:rPr>
        <w:t>房间（原</w:t>
      </w:r>
      <w:r w:rsidRPr="009B4ECB">
        <w:rPr>
          <w:rFonts w:ascii="宋体" w:hAnsi="宋体" w:cs="宋体" w:hint="eastAsia"/>
          <w:sz w:val="24"/>
          <w:szCs w:val="24"/>
        </w:rPr>
        <w:t>534-1</w:t>
      </w:r>
      <w:r w:rsidRPr="009B4ECB">
        <w:rPr>
          <w:rFonts w:ascii="宋体" w:hAnsi="宋体" w:cs="宋体" w:hint="eastAsia"/>
          <w:sz w:val="24"/>
          <w:szCs w:val="24"/>
        </w:rPr>
        <w:t>、</w:t>
      </w:r>
      <w:r w:rsidRPr="009B4ECB">
        <w:rPr>
          <w:rFonts w:ascii="宋体" w:hAnsi="宋体" w:cs="宋体" w:hint="eastAsia"/>
          <w:sz w:val="24"/>
          <w:szCs w:val="24"/>
        </w:rPr>
        <w:t>536</w:t>
      </w:r>
      <w:r w:rsidRPr="009B4ECB">
        <w:rPr>
          <w:rFonts w:ascii="宋体" w:hAnsi="宋体" w:cs="宋体" w:hint="eastAsia"/>
          <w:sz w:val="24"/>
          <w:szCs w:val="24"/>
        </w:rPr>
        <w:t>教学及科研团队）、</w:t>
      </w:r>
      <w:r w:rsidRPr="009B4ECB">
        <w:rPr>
          <w:rFonts w:ascii="宋体" w:hAnsi="宋体" w:cs="宋体" w:hint="eastAsia"/>
          <w:sz w:val="24"/>
          <w:szCs w:val="24"/>
        </w:rPr>
        <w:t>714</w:t>
      </w:r>
      <w:r w:rsidRPr="009B4ECB">
        <w:rPr>
          <w:rFonts w:ascii="宋体" w:hAnsi="宋体" w:cs="宋体" w:hint="eastAsia"/>
          <w:sz w:val="24"/>
          <w:szCs w:val="24"/>
        </w:rPr>
        <w:t>至</w:t>
      </w:r>
      <w:r w:rsidRPr="009B4ECB">
        <w:rPr>
          <w:rFonts w:ascii="宋体" w:hAnsi="宋体" w:cs="宋体" w:hint="eastAsia"/>
          <w:sz w:val="24"/>
          <w:szCs w:val="24"/>
        </w:rPr>
        <w:t>716</w:t>
      </w:r>
      <w:r w:rsidRPr="009B4ECB">
        <w:rPr>
          <w:rFonts w:ascii="宋体" w:hAnsi="宋体" w:cs="宋体" w:hint="eastAsia"/>
          <w:sz w:val="24"/>
          <w:szCs w:val="24"/>
        </w:rPr>
        <w:t>房间（原</w:t>
      </w:r>
      <w:r w:rsidRPr="009B4ECB">
        <w:rPr>
          <w:rFonts w:ascii="宋体" w:hAnsi="宋体" w:cs="宋体" w:hint="eastAsia"/>
          <w:sz w:val="24"/>
          <w:szCs w:val="24"/>
        </w:rPr>
        <w:t>407</w:t>
      </w:r>
      <w:r w:rsidRPr="009B4ECB">
        <w:rPr>
          <w:rFonts w:ascii="宋体" w:hAnsi="宋体" w:cs="宋体" w:hint="eastAsia"/>
          <w:sz w:val="24"/>
          <w:szCs w:val="24"/>
        </w:rPr>
        <w:t>教学及科研团队、准备间）。做固化地坪前楼面均需现状残留地胶处理，打磨出新，施工前向业主、监理提供施工方案，得到认可后实施，达到施工质量及规范要求。</w:t>
      </w:r>
    </w:p>
    <w:p w:rsidR="00F24736" w:rsidRPr="009B4ECB" w:rsidRDefault="007A7248">
      <w:pPr>
        <w:numPr>
          <w:ilvl w:val="0"/>
          <w:numId w:val="3"/>
        </w:numPr>
        <w:spacing w:line="440" w:lineRule="exact"/>
        <w:ind w:firstLineChars="200" w:firstLine="480"/>
        <w:rPr>
          <w:rFonts w:ascii="宋体" w:hAnsi="宋体" w:cs="宋体"/>
          <w:sz w:val="24"/>
          <w:szCs w:val="24"/>
        </w:rPr>
      </w:pPr>
      <w:r w:rsidRPr="009B4ECB">
        <w:rPr>
          <w:rFonts w:ascii="宋体" w:hAnsi="宋体" w:cs="宋体" w:hint="eastAsia"/>
          <w:sz w:val="24"/>
          <w:szCs w:val="24"/>
        </w:rPr>
        <w:t>二、三层南边室外雨棚窗子下口处内墙面防水：按水性聚氨酯防水涂料</w:t>
      </w:r>
      <w:r w:rsidRPr="009B4ECB">
        <w:rPr>
          <w:rFonts w:ascii="宋体" w:hAnsi="宋体" w:cs="宋体" w:hint="eastAsia"/>
          <w:sz w:val="24"/>
          <w:szCs w:val="24"/>
        </w:rPr>
        <w:t>1.5mm</w:t>
      </w:r>
      <w:r w:rsidRPr="009B4ECB">
        <w:rPr>
          <w:rFonts w:ascii="宋体" w:hAnsi="宋体" w:cs="宋体" w:hint="eastAsia"/>
          <w:sz w:val="24"/>
          <w:szCs w:val="24"/>
        </w:rPr>
        <w:t>厚（两道）计算。</w:t>
      </w:r>
    </w:p>
    <w:p w:rsidR="00F24736" w:rsidRPr="009B4ECB" w:rsidRDefault="007A7248">
      <w:pPr>
        <w:numPr>
          <w:ilvl w:val="0"/>
          <w:numId w:val="3"/>
        </w:numPr>
        <w:spacing w:line="440" w:lineRule="exact"/>
        <w:ind w:firstLineChars="200" w:firstLine="480"/>
        <w:rPr>
          <w:rFonts w:ascii="宋体" w:hAnsi="宋体" w:cs="宋体"/>
          <w:sz w:val="24"/>
          <w:szCs w:val="24"/>
        </w:rPr>
      </w:pPr>
      <w:r w:rsidRPr="009B4ECB">
        <w:rPr>
          <w:rFonts w:ascii="宋体" w:hAnsi="宋体" w:cs="宋体" w:hint="eastAsia"/>
          <w:sz w:val="24"/>
          <w:szCs w:val="24"/>
        </w:rPr>
        <w:t>所有刷涂料部位必须确保</w:t>
      </w:r>
      <w:proofErr w:type="gramStart"/>
      <w:r w:rsidRPr="009B4ECB">
        <w:rPr>
          <w:rFonts w:ascii="宋体" w:hAnsi="宋体" w:cs="宋体" w:hint="eastAsia"/>
          <w:sz w:val="24"/>
          <w:szCs w:val="24"/>
        </w:rPr>
        <w:t>不</w:t>
      </w:r>
      <w:proofErr w:type="gramEnd"/>
      <w:r w:rsidRPr="009B4ECB">
        <w:rPr>
          <w:rFonts w:ascii="宋体" w:hAnsi="宋体" w:cs="宋体" w:hint="eastAsia"/>
          <w:sz w:val="24"/>
          <w:szCs w:val="24"/>
        </w:rPr>
        <w:t>透底。</w:t>
      </w:r>
    </w:p>
    <w:p w:rsidR="00F24736" w:rsidRPr="009B4ECB" w:rsidRDefault="007A7248">
      <w:pPr>
        <w:numPr>
          <w:ilvl w:val="0"/>
          <w:numId w:val="3"/>
        </w:numPr>
        <w:spacing w:line="440" w:lineRule="exact"/>
        <w:ind w:firstLineChars="200" w:firstLine="480"/>
        <w:rPr>
          <w:rFonts w:ascii="宋体" w:hAnsi="宋体" w:cs="宋体"/>
          <w:sz w:val="24"/>
          <w:szCs w:val="24"/>
        </w:rPr>
      </w:pPr>
      <w:r w:rsidRPr="009B4ECB">
        <w:rPr>
          <w:rFonts w:ascii="宋体" w:hAnsi="宋体" w:cs="宋体" w:hint="eastAsia"/>
          <w:sz w:val="24"/>
          <w:szCs w:val="24"/>
        </w:rPr>
        <w:t>经业主要求，四层卫生间入口处遮挡视线隔板新做，同原来隔断相同或近似材料新做，施工前经业主认可。</w:t>
      </w:r>
    </w:p>
    <w:p w:rsidR="00F24736" w:rsidRPr="009B4ECB" w:rsidRDefault="007A7248">
      <w:pPr>
        <w:numPr>
          <w:ilvl w:val="0"/>
          <w:numId w:val="3"/>
        </w:numPr>
        <w:spacing w:line="440" w:lineRule="exact"/>
        <w:ind w:firstLineChars="200" w:firstLine="480"/>
        <w:rPr>
          <w:rFonts w:ascii="宋体" w:hAnsi="宋体" w:cs="宋体"/>
          <w:sz w:val="24"/>
          <w:szCs w:val="24"/>
        </w:rPr>
      </w:pPr>
      <w:r w:rsidRPr="009B4ECB">
        <w:rPr>
          <w:rFonts w:ascii="宋体" w:hAnsi="宋体" w:cs="宋体" w:hint="eastAsia"/>
          <w:sz w:val="24"/>
          <w:szCs w:val="24"/>
        </w:rPr>
        <w:t>经业主要求，所有轻质隔墙</w:t>
      </w:r>
      <w:proofErr w:type="gramStart"/>
      <w:r w:rsidRPr="009B4ECB">
        <w:rPr>
          <w:rFonts w:ascii="宋体" w:hAnsi="宋体" w:cs="宋体" w:hint="eastAsia"/>
          <w:sz w:val="24"/>
          <w:szCs w:val="24"/>
        </w:rPr>
        <w:t>砼</w:t>
      </w:r>
      <w:proofErr w:type="gramEnd"/>
      <w:r w:rsidRPr="009B4ECB">
        <w:rPr>
          <w:rFonts w:ascii="宋体" w:hAnsi="宋体" w:cs="宋体" w:hint="eastAsia"/>
          <w:sz w:val="24"/>
          <w:szCs w:val="24"/>
        </w:rPr>
        <w:t>导墙取消，直接双面双层纸面石膏板，具体作品见清单特征描</w:t>
      </w:r>
      <w:r w:rsidRPr="009B4ECB">
        <w:rPr>
          <w:rFonts w:ascii="宋体" w:hAnsi="宋体" w:cs="宋体" w:hint="eastAsia"/>
          <w:sz w:val="24"/>
          <w:szCs w:val="24"/>
        </w:rPr>
        <w:t>述，踢</w:t>
      </w:r>
      <w:r w:rsidRPr="009B4ECB">
        <w:rPr>
          <w:rFonts w:ascii="宋体" w:hAnsi="宋体" w:cs="宋体" w:hint="eastAsia"/>
          <w:sz w:val="24"/>
          <w:szCs w:val="24"/>
        </w:rPr>
        <w:t>脚线为硅酸盖板附贴，刷防水型涂料。</w:t>
      </w:r>
    </w:p>
    <w:p w:rsidR="00F24736" w:rsidRPr="009B4ECB" w:rsidRDefault="007A7248">
      <w:pPr>
        <w:numPr>
          <w:ilvl w:val="0"/>
          <w:numId w:val="3"/>
        </w:numPr>
        <w:spacing w:line="440" w:lineRule="exact"/>
        <w:ind w:firstLineChars="200" w:firstLine="480"/>
        <w:rPr>
          <w:rFonts w:ascii="宋体" w:hAnsi="宋体" w:cs="宋体"/>
          <w:sz w:val="24"/>
          <w:szCs w:val="24"/>
        </w:rPr>
      </w:pPr>
      <w:r w:rsidRPr="009B4ECB">
        <w:rPr>
          <w:rFonts w:ascii="宋体" w:hAnsi="宋体" w:cs="宋体" w:hint="eastAsia"/>
          <w:sz w:val="24"/>
          <w:szCs w:val="24"/>
        </w:rPr>
        <w:t>经业主要求</w:t>
      </w:r>
      <w:r w:rsidRPr="009B4ECB">
        <w:rPr>
          <w:rFonts w:ascii="宋体" w:hAnsi="宋体" w:cs="宋体" w:hint="eastAsia"/>
          <w:sz w:val="24"/>
          <w:szCs w:val="24"/>
        </w:rPr>
        <w:t>，防静电地板房间不设踢脚线。</w:t>
      </w:r>
    </w:p>
    <w:p w:rsidR="00F24736" w:rsidRPr="009B4ECB" w:rsidRDefault="007A7248">
      <w:pPr>
        <w:numPr>
          <w:ilvl w:val="0"/>
          <w:numId w:val="3"/>
        </w:numPr>
        <w:spacing w:line="440" w:lineRule="exact"/>
        <w:ind w:firstLineChars="200" w:firstLine="480"/>
        <w:rPr>
          <w:rFonts w:ascii="宋体" w:hAnsi="宋体" w:cs="宋体"/>
          <w:sz w:val="24"/>
          <w:szCs w:val="24"/>
        </w:rPr>
      </w:pPr>
      <w:r w:rsidRPr="009B4ECB">
        <w:rPr>
          <w:rFonts w:ascii="宋体" w:hAnsi="宋体" w:cs="宋体" w:hint="eastAsia"/>
          <w:sz w:val="24"/>
          <w:szCs w:val="24"/>
        </w:rPr>
        <w:t>有吊顶的房间，根据窗户情况考虑是否增设窗帘盒，施工前得到监理、业主认可。</w:t>
      </w:r>
    </w:p>
    <w:p w:rsidR="00F24736" w:rsidRPr="009B4ECB" w:rsidRDefault="007A7248">
      <w:pPr>
        <w:numPr>
          <w:ilvl w:val="0"/>
          <w:numId w:val="3"/>
        </w:numPr>
        <w:spacing w:line="440" w:lineRule="exact"/>
        <w:ind w:firstLineChars="200" w:firstLine="480"/>
        <w:rPr>
          <w:rFonts w:ascii="宋体" w:hAnsi="宋体" w:cs="宋体"/>
          <w:sz w:val="24"/>
          <w:szCs w:val="24"/>
        </w:rPr>
      </w:pPr>
      <w:r w:rsidRPr="009B4ECB">
        <w:rPr>
          <w:rFonts w:ascii="宋体" w:hAnsi="宋体" w:cs="宋体" w:hint="eastAsia"/>
          <w:sz w:val="24"/>
          <w:szCs w:val="24"/>
        </w:rPr>
        <w:t>经业主要求，学院主入口改建工程二侧墙面保持原有现状不变，仅做地面及迎面部分，投标单位自行考虑亮化，装</w:t>
      </w:r>
      <w:r w:rsidRPr="009B4ECB">
        <w:rPr>
          <w:rFonts w:ascii="宋体" w:hAnsi="宋体" w:cs="宋体" w:hint="eastAsia"/>
          <w:sz w:val="24"/>
          <w:szCs w:val="24"/>
        </w:rPr>
        <w:t>LED</w:t>
      </w:r>
      <w:r w:rsidRPr="009B4ECB">
        <w:rPr>
          <w:rFonts w:ascii="宋体" w:hAnsi="宋体" w:cs="宋体" w:hint="eastAsia"/>
          <w:sz w:val="24"/>
          <w:szCs w:val="24"/>
        </w:rPr>
        <w:t>光源等，实际施工时经业主、监理确认。</w:t>
      </w:r>
    </w:p>
    <w:p w:rsidR="00F24736" w:rsidRPr="009B4ECB" w:rsidRDefault="007A7248">
      <w:pPr>
        <w:numPr>
          <w:ilvl w:val="0"/>
          <w:numId w:val="3"/>
        </w:numPr>
        <w:spacing w:line="440" w:lineRule="exact"/>
        <w:ind w:firstLineChars="200" w:firstLine="480"/>
        <w:rPr>
          <w:rFonts w:ascii="宋体" w:hAnsi="宋体" w:cs="宋体"/>
          <w:sz w:val="24"/>
          <w:szCs w:val="24"/>
        </w:rPr>
      </w:pPr>
      <w:r w:rsidRPr="009B4ECB">
        <w:rPr>
          <w:rFonts w:ascii="宋体" w:hAnsi="宋体" w:cs="宋体" w:hint="eastAsia"/>
          <w:sz w:val="24"/>
          <w:szCs w:val="24"/>
        </w:rPr>
        <w:t>经业主要求，门窗表按以下原则：（</w:t>
      </w:r>
      <w:r w:rsidRPr="009B4ECB">
        <w:rPr>
          <w:rFonts w:ascii="宋体" w:hAnsi="宋体" w:cs="宋体" w:hint="eastAsia"/>
          <w:sz w:val="24"/>
          <w:szCs w:val="24"/>
        </w:rPr>
        <w:t>1</w:t>
      </w:r>
      <w:r w:rsidRPr="009B4ECB">
        <w:rPr>
          <w:rFonts w:ascii="宋体" w:hAnsi="宋体" w:cs="宋体" w:hint="eastAsia"/>
          <w:sz w:val="24"/>
          <w:szCs w:val="24"/>
        </w:rPr>
        <w:t>）、原门窗大小不变，设计为改防火窗、防火门的，本标段暂不考虑，如二楼所示的“原</w:t>
      </w:r>
      <w:r w:rsidRPr="009B4ECB">
        <w:rPr>
          <w:rFonts w:ascii="宋体" w:hAnsi="宋体" w:cs="宋体" w:hint="eastAsia"/>
          <w:sz w:val="24"/>
          <w:szCs w:val="24"/>
        </w:rPr>
        <w:t>225</w:t>
      </w:r>
      <w:r w:rsidRPr="009B4ECB">
        <w:rPr>
          <w:rFonts w:ascii="宋体" w:hAnsi="宋体" w:cs="宋体" w:hint="eastAsia"/>
          <w:sz w:val="24"/>
          <w:szCs w:val="24"/>
        </w:rPr>
        <w:t>实验中心仓储室”、四楼所示的“原</w:t>
      </w:r>
      <w:r w:rsidRPr="009B4ECB">
        <w:rPr>
          <w:rFonts w:ascii="宋体" w:hAnsi="宋体" w:cs="宋体" w:hint="eastAsia"/>
          <w:sz w:val="24"/>
          <w:szCs w:val="24"/>
        </w:rPr>
        <w:t>340</w:t>
      </w:r>
      <w:r w:rsidRPr="009B4ECB">
        <w:rPr>
          <w:rFonts w:ascii="宋体" w:hAnsi="宋体" w:cs="宋体" w:hint="eastAsia"/>
          <w:sz w:val="24"/>
          <w:szCs w:val="24"/>
        </w:rPr>
        <w:t>教学资料室、原</w:t>
      </w:r>
      <w:r w:rsidRPr="009B4ECB">
        <w:rPr>
          <w:rFonts w:ascii="宋体" w:hAnsi="宋体" w:cs="宋体" w:hint="eastAsia"/>
          <w:sz w:val="24"/>
          <w:szCs w:val="24"/>
        </w:rPr>
        <w:t>308</w:t>
      </w:r>
      <w:r w:rsidRPr="009B4ECB">
        <w:rPr>
          <w:rFonts w:ascii="宋体" w:hAnsi="宋体" w:cs="宋体" w:hint="eastAsia"/>
          <w:sz w:val="24"/>
          <w:szCs w:val="24"/>
        </w:rPr>
        <w:t>评估办、督查办”等。（</w:t>
      </w:r>
      <w:r w:rsidRPr="009B4ECB">
        <w:rPr>
          <w:rFonts w:ascii="宋体" w:hAnsi="宋体" w:cs="宋体" w:hint="eastAsia"/>
          <w:sz w:val="24"/>
          <w:szCs w:val="24"/>
        </w:rPr>
        <w:t>2</w:t>
      </w:r>
      <w:r w:rsidRPr="009B4ECB">
        <w:rPr>
          <w:rFonts w:ascii="宋体" w:hAnsi="宋体" w:cs="宋体" w:hint="eastAsia"/>
          <w:sz w:val="24"/>
          <w:szCs w:val="24"/>
        </w:rPr>
        <w:t>）、现外窗改逃生窗的，本标段暂不考虑。（</w:t>
      </w:r>
      <w:r w:rsidRPr="009B4ECB">
        <w:rPr>
          <w:rFonts w:ascii="宋体" w:hAnsi="宋体" w:cs="宋体" w:hint="eastAsia"/>
          <w:sz w:val="24"/>
          <w:szCs w:val="24"/>
        </w:rPr>
        <w:t>3</w:t>
      </w:r>
      <w:r w:rsidRPr="009B4ECB">
        <w:rPr>
          <w:rFonts w:ascii="宋体" w:hAnsi="宋体" w:cs="宋体" w:hint="eastAsia"/>
          <w:sz w:val="24"/>
          <w:szCs w:val="24"/>
        </w:rPr>
        <w:t>）、不在这次改造区域，</w:t>
      </w:r>
      <w:r w:rsidRPr="009B4ECB">
        <w:rPr>
          <w:rFonts w:ascii="宋体" w:hAnsi="宋体" w:cs="宋体" w:hint="eastAsia"/>
          <w:sz w:val="24"/>
          <w:szCs w:val="24"/>
        </w:rPr>
        <w:t>但有改防火门的，本标段暂不考虑。（</w:t>
      </w:r>
      <w:r w:rsidRPr="009B4ECB">
        <w:rPr>
          <w:rFonts w:ascii="宋体" w:hAnsi="宋体" w:cs="宋体" w:hint="eastAsia"/>
          <w:sz w:val="24"/>
          <w:szCs w:val="24"/>
        </w:rPr>
        <w:t>4</w:t>
      </w:r>
      <w:r w:rsidRPr="009B4ECB">
        <w:rPr>
          <w:rFonts w:ascii="宋体" w:hAnsi="宋体" w:cs="宋体" w:hint="eastAsia"/>
          <w:sz w:val="24"/>
          <w:szCs w:val="24"/>
        </w:rPr>
        <w:t>）、如有现有门洞大小不变，</w:t>
      </w:r>
      <w:proofErr w:type="gramStart"/>
      <w:r w:rsidRPr="009B4ECB">
        <w:rPr>
          <w:rFonts w:ascii="宋体" w:hAnsi="宋体" w:cs="宋体" w:hint="eastAsia"/>
          <w:sz w:val="24"/>
          <w:szCs w:val="24"/>
        </w:rPr>
        <w:t>拆现在门改</w:t>
      </w:r>
      <w:proofErr w:type="gramEnd"/>
      <w:r w:rsidRPr="009B4ECB">
        <w:rPr>
          <w:rFonts w:ascii="宋体" w:hAnsi="宋体" w:cs="宋体" w:hint="eastAsia"/>
          <w:sz w:val="24"/>
          <w:szCs w:val="24"/>
        </w:rPr>
        <w:t>子母门的不改，但方向改的则仅改方向。（</w:t>
      </w:r>
      <w:r w:rsidRPr="009B4ECB">
        <w:rPr>
          <w:rFonts w:ascii="宋体" w:hAnsi="宋体" w:cs="宋体" w:hint="eastAsia"/>
          <w:sz w:val="24"/>
          <w:szCs w:val="24"/>
        </w:rPr>
        <w:t>5</w:t>
      </w:r>
      <w:r w:rsidRPr="009B4ECB">
        <w:rPr>
          <w:rFonts w:ascii="宋体" w:hAnsi="宋体" w:cs="宋体" w:hint="eastAsia"/>
          <w:sz w:val="24"/>
          <w:szCs w:val="24"/>
        </w:rPr>
        <w:t>）、门洞大小不变的，如方向改的，均为</w:t>
      </w:r>
      <w:proofErr w:type="gramStart"/>
      <w:r w:rsidRPr="009B4ECB">
        <w:rPr>
          <w:rFonts w:ascii="宋体" w:hAnsi="宋体" w:cs="宋体" w:hint="eastAsia"/>
          <w:sz w:val="24"/>
          <w:szCs w:val="24"/>
        </w:rPr>
        <w:t>现门改动</w:t>
      </w:r>
      <w:proofErr w:type="gramEnd"/>
      <w:r w:rsidRPr="009B4ECB">
        <w:rPr>
          <w:rFonts w:ascii="宋体" w:hAnsi="宋体" w:cs="宋体" w:hint="eastAsia"/>
          <w:sz w:val="24"/>
          <w:szCs w:val="24"/>
        </w:rPr>
        <w:t>。</w:t>
      </w:r>
    </w:p>
    <w:p w:rsidR="00F24736" w:rsidRPr="009B4ECB" w:rsidRDefault="007A7248">
      <w:pPr>
        <w:numPr>
          <w:ilvl w:val="0"/>
          <w:numId w:val="3"/>
        </w:numPr>
        <w:spacing w:line="440" w:lineRule="exact"/>
        <w:ind w:firstLineChars="200" w:firstLine="480"/>
        <w:rPr>
          <w:rFonts w:ascii="宋体" w:hAnsi="宋体" w:cs="宋体"/>
          <w:sz w:val="24"/>
          <w:szCs w:val="24"/>
        </w:rPr>
      </w:pPr>
      <w:r w:rsidRPr="009B4ECB">
        <w:rPr>
          <w:rFonts w:ascii="宋体" w:hAnsi="宋体" w:cs="宋体" w:hint="eastAsia"/>
          <w:sz w:val="24"/>
          <w:szCs w:val="24"/>
        </w:rPr>
        <w:t>精细</w:t>
      </w:r>
      <w:proofErr w:type="gramStart"/>
      <w:r w:rsidRPr="009B4ECB">
        <w:rPr>
          <w:rFonts w:ascii="宋体" w:hAnsi="宋体" w:cs="宋体" w:hint="eastAsia"/>
          <w:sz w:val="24"/>
          <w:szCs w:val="24"/>
        </w:rPr>
        <w:t>保洁包括</w:t>
      </w:r>
      <w:proofErr w:type="gramEnd"/>
      <w:r w:rsidRPr="009B4ECB">
        <w:rPr>
          <w:rFonts w:ascii="宋体" w:hAnsi="宋体" w:cs="宋体" w:hint="eastAsia"/>
          <w:sz w:val="24"/>
          <w:szCs w:val="24"/>
        </w:rPr>
        <w:t>但不限于无用</w:t>
      </w:r>
      <w:proofErr w:type="gramStart"/>
      <w:r w:rsidRPr="009B4ECB">
        <w:rPr>
          <w:rFonts w:ascii="宋体" w:hAnsi="宋体" w:cs="宋体" w:hint="eastAsia"/>
          <w:sz w:val="24"/>
          <w:szCs w:val="24"/>
        </w:rPr>
        <w:t>窗花纸撕除</w:t>
      </w:r>
      <w:proofErr w:type="gramEnd"/>
      <w:r w:rsidRPr="009B4ECB">
        <w:rPr>
          <w:rFonts w:ascii="宋体" w:hAnsi="宋体" w:cs="宋体" w:hint="eastAsia"/>
          <w:sz w:val="24"/>
          <w:szCs w:val="24"/>
        </w:rPr>
        <w:t>清洁（具体范围业主提供）、擦门窗玻璃、水磨石、地砖楼地面及踢脚线的清洗除污出新等所有精细保洁内容。</w:t>
      </w:r>
    </w:p>
    <w:p w:rsidR="00F24736" w:rsidRPr="009B4ECB" w:rsidRDefault="007A7248">
      <w:pPr>
        <w:numPr>
          <w:ilvl w:val="0"/>
          <w:numId w:val="2"/>
        </w:numPr>
        <w:spacing w:line="440" w:lineRule="exact"/>
        <w:ind w:firstLineChars="196" w:firstLine="472"/>
        <w:rPr>
          <w:rFonts w:ascii="宋体" w:hAnsi="宋体" w:cs="宋体"/>
          <w:b/>
          <w:sz w:val="24"/>
          <w:szCs w:val="24"/>
        </w:rPr>
      </w:pPr>
      <w:r w:rsidRPr="009B4ECB">
        <w:rPr>
          <w:rFonts w:ascii="宋体" w:hAnsi="宋体" w:cs="宋体" w:hint="eastAsia"/>
          <w:b/>
          <w:sz w:val="24"/>
          <w:szCs w:val="24"/>
        </w:rPr>
        <w:t>品牌及技术参数等要求：</w:t>
      </w:r>
    </w:p>
    <w:p w:rsidR="00F24736" w:rsidRPr="009B4ECB" w:rsidRDefault="007A7248">
      <w:pPr>
        <w:spacing w:line="440" w:lineRule="exact"/>
        <w:ind w:firstLineChars="200" w:firstLine="480"/>
        <w:rPr>
          <w:rFonts w:ascii="宋体" w:hAnsi="宋体" w:cs="宋体"/>
          <w:sz w:val="24"/>
          <w:szCs w:val="24"/>
        </w:rPr>
      </w:pPr>
      <w:r w:rsidRPr="009B4ECB">
        <w:rPr>
          <w:rFonts w:ascii="宋体" w:hAnsi="宋体" w:cs="宋体" w:hint="eastAsia"/>
          <w:sz w:val="24"/>
          <w:szCs w:val="24"/>
        </w:rPr>
        <w:t>1</w:t>
      </w:r>
      <w:r w:rsidRPr="009B4ECB">
        <w:rPr>
          <w:rFonts w:ascii="宋体" w:hAnsi="宋体" w:cs="宋体" w:hint="eastAsia"/>
          <w:sz w:val="24"/>
          <w:szCs w:val="24"/>
        </w:rPr>
        <w:t>、</w:t>
      </w:r>
      <w:r w:rsidRPr="009B4ECB">
        <w:rPr>
          <w:rFonts w:ascii="宋体" w:hAnsi="宋体" w:cs="宋体" w:hint="eastAsia"/>
          <w:sz w:val="24"/>
          <w:szCs w:val="24"/>
        </w:rPr>
        <w:t>墙地砖：均采用广东原产地砖，按中档，具体施工前需选样并得到业主认可后方可使用，使用档次不得低于现有建筑内使用的同类型墙地砖，推荐品牌为：恒福、梦知居、顺辉。</w:t>
      </w:r>
    </w:p>
    <w:p w:rsidR="00F24736" w:rsidRPr="009B4ECB" w:rsidRDefault="007A7248" w:rsidP="009B4ECB">
      <w:pPr>
        <w:spacing w:line="360" w:lineRule="auto"/>
        <w:ind w:firstLineChars="197" w:firstLine="473"/>
        <w:rPr>
          <w:rFonts w:ascii="宋体" w:hAnsi="宋体" w:cs="宋体"/>
          <w:sz w:val="24"/>
          <w:szCs w:val="24"/>
        </w:rPr>
      </w:pPr>
      <w:r w:rsidRPr="009B4ECB">
        <w:rPr>
          <w:rFonts w:ascii="宋体" w:hAnsi="宋体" w:cs="宋体" w:hint="eastAsia"/>
          <w:sz w:val="24"/>
          <w:szCs w:val="24"/>
        </w:rPr>
        <w:t>2</w:t>
      </w:r>
      <w:r w:rsidRPr="009B4ECB">
        <w:rPr>
          <w:rFonts w:ascii="宋体" w:hAnsi="宋体" w:cs="宋体" w:hint="eastAsia"/>
          <w:sz w:val="24"/>
          <w:szCs w:val="24"/>
        </w:rPr>
        <w:t>、</w:t>
      </w:r>
      <w:r w:rsidRPr="009B4ECB">
        <w:rPr>
          <w:rFonts w:ascii="宋体" w:hAnsi="宋体" w:cs="宋体" w:hint="eastAsia"/>
          <w:sz w:val="24"/>
          <w:szCs w:val="24"/>
        </w:rPr>
        <w:t>内</w:t>
      </w:r>
      <w:r w:rsidRPr="009B4ECB">
        <w:rPr>
          <w:rFonts w:ascii="宋体" w:hAnsi="宋体" w:cs="宋体" w:hint="eastAsia"/>
          <w:sz w:val="24"/>
          <w:szCs w:val="24"/>
        </w:rPr>
        <w:t>墙涂料：</w:t>
      </w:r>
      <w:r w:rsidRPr="009B4ECB">
        <w:rPr>
          <w:rFonts w:ascii="宋体" w:hAnsi="宋体" w:cs="宋体" w:hint="eastAsia"/>
          <w:sz w:val="24"/>
          <w:szCs w:val="24"/>
        </w:rPr>
        <w:t>涂料出新要求需做基层处理，确保施工质量（投标单位要统筹考虑，</w:t>
      </w:r>
      <w:r w:rsidRPr="009B4ECB">
        <w:rPr>
          <w:rFonts w:ascii="宋体" w:hAnsi="宋体" w:cs="宋体" w:hint="eastAsia"/>
          <w:sz w:val="24"/>
          <w:szCs w:val="24"/>
        </w:rPr>
        <w:lastRenderedPageBreak/>
        <w:t>不得以清单描述不全等作为理由结算时要求追加造价）。推</w:t>
      </w:r>
      <w:r w:rsidRPr="009B4ECB">
        <w:rPr>
          <w:rFonts w:ascii="宋体" w:hAnsi="宋体" w:cs="宋体" w:hint="eastAsia"/>
          <w:sz w:val="24"/>
          <w:szCs w:val="24"/>
        </w:rPr>
        <w:t>荐品牌立</w:t>
      </w:r>
      <w:proofErr w:type="gramStart"/>
      <w:r w:rsidRPr="009B4ECB">
        <w:rPr>
          <w:rFonts w:ascii="宋体" w:hAnsi="宋体" w:cs="宋体" w:hint="eastAsia"/>
          <w:sz w:val="24"/>
          <w:szCs w:val="24"/>
        </w:rPr>
        <w:t>邦</w:t>
      </w:r>
      <w:proofErr w:type="gramEnd"/>
      <w:r w:rsidRPr="009B4ECB">
        <w:rPr>
          <w:rFonts w:ascii="宋体" w:hAnsi="宋体" w:cs="宋体" w:hint="eastAsia"/>
          <w:sz w:val="24"/>
          <w:szCs w:val="24"/>
        </w:rPr>
        <w:t>、</w:t>
      </w:r>
      <w:r w:rsidRPr="009B4ECB">
        <w:rPr>
          <w:rFonts w:ascii="宋体" w:hAnsi="宋体" w:cs="宋体" w:hint="eastAsia"/>
          <w:sz w:val="24"/>
          <w:szCs w:val="24"/>
        </w:rPr>
        <w:t>SKK</w:t>
      </w:r>
      <w:r w:rsidRPr="009B4ECB">
        <w:rPr>
          <w:rFonts w:ascii="宋体" w:hAnsi="宋体" w:cs="宋体" w:hint="eastAsia"/>
          <w:sz w:val="24"/>
          <w:szCs w:val="24"/>
        </w:rPr>
        <w:t>、三棵树、</w:t>
      </w:r>
      <w:r w:rsidRPr="009B4ECB">
        <w:rPr>
          <w:rFonts w:ascii="宋体" w:hAnsi="宋体" w:cs="宋体" w:hint="eastAsia"/>
          <w:sz w:val="24"/>
          <w:szCs w:val="24"/>
        </w:rPr>
        <w:t>多乐士</w:t>
      </w:r>
      <w:r w:rsidRPr="009B4ECB">
        <w:rPr>
          <w:rFonts w:ascii="宋体" w:hAnsi="宋体" w:cs="宋体" w:hint="eastAsia"/>
          <w:sz w:val="24"/>
          <w:szCs w:val="24"/>
        </w:rPr>
        <w:t>，</w:t>
      </w:r>
      <w:r w:rsidRPr="009B4ECB">
        <w:rPr>
          <w:rFonts w:ascii="宋体" w:hAnsi="宋体" w:cs="宋体" w:hint="eastAsia"/>
          <w:sz w:val="24"/>
          <w:szCs w:val="24"/>
        </w:rPr>
        <w:t>施工前得到业主认可后方可施工。本工程保质期为二年，投标单位可自报，保质期内不得出现脱皮、开裂、剥落等现象。</w:t>
      </w:r>
    </w:p>
    <w:p w:rsidR="00F24736" w:rsidRPr="009B4ECB" w:rsidRDefault="007A7248" w:rsidP="009B4ECB">
      <w:pPr>
        <w:spacing w:line="360" w:lineRule="auto"/>
        <w:ind w:firstLineChars="197" w:firstLine="473"/>
        <w:rPr>
          <w:rFonts w:ascii="宋体" w:hAnsi="宋体" w:cs="宋体"/>
          <w:sz w:val="24"/>
          <w:szCs w:val="24"/>
        </w:rPr>
      </w:pPr>
      <w:r w:rsidRPr="009B4ECB">
        <w:rPr>
          <w:rFonts w:ascii="宋体" w:hAnsi="宋体" w:cs="宋体" w:hint="eastAsia"/>
          <w:sz w:val="24"/>
          <w:szCs w:val="24"/>
        </w:rPr>
        <w:t>3</w:t>
      </w:r>
      <w:r w:rsidRPr="009B4ECB">
        <w:rPr>
          <w:rFonts w:ascii="宋体" w:hAnsi="宋体" w:cs="宋体" w:hint="eastAsia"/>
          <w:sz w:val="24"/>
          <w:szCs w:val="24"/>
        </w:rPr>
        <w:t>、所有吊顶、铝合金门窗等需要二次深化，施工前得到业主确认后方可实施。所需费用含在投标报价中，结算综合单价不调整。</w:t>
      </w:r>
    </w:p>
    <w:p w:rsidR="00F24736" w:rsidRPr="009B4ECB" w:rsidRDefault="007A7248">
      <w:pPr>
        <w:pStyle w:val="Style2"/>
        <w:spacing w:line="360" w:lineRule="auto"/>
        <w:ind w:left="420" w:firstLineChars="0" w:firstLine="0"/>
        <w:rPr>
          <w:rFonts w:ascii="宋体" w:hAnsi="宋体" w:cs="宋体"/>
          <w:sz w:val="24"/>
          <w:szCs w:val="24"/>
        </w:rPr>
      </w:pPr>
      <w:r w:rsidRPr="009B4ECB">
        <w:rPr>
          <w:rFonts w:ascii="宋体" w:hAnsi="宋体" w:cs="宋体" w:hint="eastAsia"/>
          <w:sz w:val="24"/>
          <w:szCs w:val="24"/>
        </w:rPr>
        <w:t>4</w:t>
      </w:r>
      <w:r w:rsidRPr="009B4ECB">
        <w:rPr>
          <w:rFonts w:ascii="宋体" w:hAnsi="宋体" w:cs="宋体" w:hint="eastAsia"/>
          <w:sz w:val="24"/>
          <w:szCs w:val="24"/>
        </w:rPr>
        <w:t>、</w:t>
      </w:r>
      <w:r w:rsidRPr="009B4ECB">
        <w:rPr>
          <w:rFonts w:ascii="宋体" w:hAnsi="宋体" w:cs="宋体" w:hint="eastAsia"/>
          <w:sz w:val="24"/>
          <w:szCs w:val="24"/>
        </w:rPr>
        <w:t>集成吊顶</w:t>
      </w:r>
      <w:r w:rsidRPr="009B4ECB">
        <w:rPr>
          <w:rFonts w:ascii="宋体" w:hAnsi="宋体" w:cs="宋体" w:hint="eastAsia"/>
          <w:sz w:val="24"/>
          <w:szCs w:val="24"/>
        </w:rPr>
        <w:t>：集成吊顶推荐品牌友邦、托斯卡、宝兰、</w:t>
      </w:r>
      <w:proofErr w:type="gramStart"/>
      <w:r w:rsidRPr="009B4ECB">
        <w:rPr>
          <w:rFonts w:ascii="宋体" w:hAnsi="宋体" w:cs="宋体" w:hint="eastAsia"/>
          <w:sz w:val="24"/>
          <w:szCs w:val="24"/>
        </w:rPr>
        <w:t>法狮龙</w:t>
      </w:r>
      <w:proofErr w:type="gramEnd"/>
      <w:r w:rsidRPr="009B4ECB">
        <w:rPr>
          <w:rFonts w:ascii="宋体" w:hAnsi="宋体" w:cs="宋体" w:hint="eastAsia"/>
          <w:sz w:val="24"/>
          <w:szCs w:val="24"/>
        </w:rPr>
        <w:t>、品格、美尔凯特或同类产品，颜色样板确认。</w:t>
      </w:r>
    </w:p>
    <w:p w:rsidR="00F24736" w:rsidRPr="009B4ECB" w:rsidRDefault="007A7248">
      <w:pPr>
        <w:pStyle w:val="Style2"/>
        <w:spacing w:line="360" w:lineRule="auto"/>
        <w:ind w:left="480" w:firstLineChars="0" w:firstLine="0"/>
        <w:rPr>
          <w:rFonts w:ascii="宋体" w:hAnsi="宋体" w:cs="宋体"/>
          <w:sz w:val="24"/>
          <w:szCs w:val="24"/>
        </w:rPr>
      </w:pPr>
      <w:r w:rsidRPr="009B4ECB">
        <w:rPr>
          <w:rFonts w:ascii="宋体" w:hAnsi="宋体" w:cs="宋体" w:hint="eastAsia"/>
          <w:sz w:val="24"/>
          <w:szCs w:val="24"/>
        </w:rPr>
        <w:t>5</w:t>
      </w:r>
      <w:r w:rsidRPr="009B4ECB">
        <w:rPr>
          <w:rFonts w:ascii="宋体" w:hAnsi="宋体" w:cs="宋体" w:hint="eastAsia"/>
          <w:sz w:val="24"/>
          <w:szCs w:val="24"/>
        </w:rPr>
        <w:t>、</w:t>
      </w:r>
      <w:r w:rsidRPr="009B4ECB">
        <w:rPr>
          <w:rFonts w:ascii="宋体" w:hAnsi="宋体" w:cs="宋体" w:hint="eastAsia"/>
          <w:sz w:val="24"/>
          <w:szCs w:val="24"/>
        </w:rPr>
        <w:t>硅酸盖板吊顶、防潮硅钙板吊顶：材料正规厂家生产，有合格证，推荐使用龙牌、可耐福、大王椰，实际施工前需得到业主认可；投标时注明品牌，做好吊顶收边处理。吊顶高度（结算时不</w:t>
      </w:r>
      <w:proofErr w:type="gramStart"/>
      <w:r w:rsidRPr="009B4ECB">
        <w:rPr>
          <w:rFonts w:ascii="宋体" w:hAnsi="宋体" w:cs="宋体" w:hint="eastAsia"/>
          <w:sz w:val="24"/>
          <w:szCs w:val="24"/>
        </w:rPr>
        <w:t>因吊筋高度</w:t>
      </w:r>
      <w:proofErr w:type="gramEnd"/>
      <w:r w:rsidRPr="009B4ECB">
        <w:rPr>
          <w:rFonts w:ascii="宋体" w:hAnsi="宋体" w:cs="宋体" w:hint="eastAsia"/>
          <w:sz w:val="24"/>
          <w:szCs w:val="24"/>
        </w:rPr>
        <w:t>调整而要求价格改变）自看现场，结合现场实际和图纸要求得到业主同意后方可实施。</w:t>
      </w:r>
    </w:p>
    <w:p w:rsidR="00F24736" w:rsidRPr="009B4ECB" w:rsidRDefault="007A7248">
      <w:pPr>
        <w:pStyle w:val="Style2"/>
        <w:spacing w:line="360" w:lineRule="auto"/>
        <w:ind w:firstLineChars="0" w:firstLine="480"/>
        <w:rPr>
          <w:rFonts w:ascii="宋体" w:hAnsi="宋体" w:cs="宋体"/>
          <w:sz w:val="24"/>
          <w:szCs w:val="24"/>
        </w:rPr>
      </w:pPr>
      <w:r w:rsidRPr="009B4ECB">
        <w:rPr>
          <w:rFonts w:ascii="宋体" w:hAnsi="宋体" w:cs="宋体" w:hint="eastAsia"/>
          <w:sz w:val="24"/>
          <w:szCs w:val="24"/>
        </w:rPr>
        <w:t>6</w:t>
      </w:r>
      <w:r w:rsidRPr="009B4ECB">
        <w:rPr>
          <w:rFonts w:ascii="宋体" w:hAnsi="宋体" w:cs="宋体" w:hint="eastAsia"/>
          <w:sz w:val="24"/>
          <w:szCs w:val="24"/>
        </w:rPr>
        <w:t>、</w:t>
      </w:r>
      <w:r w:rsidRPr="009B4ECB">
        <w:rPr>
          <w:rFonts w:ascii="宋体" w:hAnsi="宋体" w:cs="宋体" w:hint="eastAsia"/>
          <w:sz w:val="24"/>
          <w:szCs w:val="24"/>
        </w:rPr>
        <w:t>防水材料：防水卷材推荐使用东方雨虹、月星、正顺、卓宝。防水涂料推荐使用东方雨虹、德高、科顺、卓宝。</w:t>
      </w:r>
    </w:p>
    <w:p w:rsidR="00F24736" w:rsidRPr="009B4ECB" w:rsidRDefault="007A7248">
      <w:pPr>
        <w:pStyle w:val="Style2"/>
        <w:spacing w:line="360" w:lineRule="auto"/>
        <w:ind w:left="480" w:firstLineChars="0" w:firstLine="0"/>
        <w:rPr>
          <w:rFonts w:ascii="宋体" w:hAnsi="宋体" w:cs="宋体"/>
          <w:sz w:val="24"/>
          <w:szCs w:val="24"/>
        </w:rPr>
      </w:pPr>
      <w:r w:rsidRPr="009B4ECB">
        <w:rPr>
          <w:rFonts w:ascii="宋体" w:hAnsi="宋体" w:cs="宋体" w:hint="eastAsia"/>
          <w:sz w:val="24"/>
          <w:szCs w:val="24"/>
        </w:rPr>
        <w:t>7</w:t>
      </w:r>
      <w:r w:rsidRPr="009B4ECB">
        <w:rPr>
          <w:rFonts w:ascii="宋体" w:hAnsi="宋体" w:cs="宋体" w:hint="eastAsia"/>
          <w:sz w:val="24"/>
          <w:szCs w:val="24"/>
        </w:rPr>
        <w:t>、</w:t>
      </w:r>
      <w:r w:rsidRPr="009B4ECB">
        <w:rPr>
          <w:rFonts w:ascii="宋体" w:hAnsi="宋体" w:cs="宋体" w:hint="eastAsia"/>
          <w:sz w:val="24"/>
          <w:szCs w:val="24"/>
        </w:rPr>
        <w:t>钢质防火门</w:t>
      </w:r>
      <w:r w:rsidRPr="009B4ECB">
        <w:rPr>
          <w:rFonts w:ascii="宋体" w:hAnsi="宋体" w:cs="宋体" w:hint="eastAsia"/>
          <w:sz w:val="24"/>
          <w:szCs w:val="24"/>
        </w:rPr>
        <w:t>（</w:t>
      </w:r>
      <w:r w:rsidRPr="009B4ECB">
        <w:rPr>
          <w:rFonts w:ascii="宋体" w:hAnsi="宋体" w:cs="宋体" w:hint="eastAsia"/>
          <w:sz w:val="24"/>
          <w:szCs w:val="24"/>
        </w:rPr>
        <w:t>有门套）</w:t>
      </w:r>
      <w:r w:rsidRPr="009B4ECB">
        <w:rPr>
          <w:rFonts w:ascii="宋体" w:hAnsi="宋体" w:cs="宋体" w:hint="eastAsia"/>
          <w:sz w:val="24"/>
          <w:szCs w:val="24"/>
        </w:rPr>
        <w:t>：防火门</w:t>
      </w:r>
      <w:r w:rsidRPr="009B4ECB">
        <w:rPr>
          <w:rFonts w:ascii="宋体" w:hAnsi="宋体" w:cs="宋体" w:hint="eastAsia"/>
          <w:sz w:val="24"/>
          <w:szCs w:val="24"/>
        </w:rPr>
        <w:t>应满足图纸设计</w:t>
      </w:r>
      <w:r w:rsidRPr="009B4ECB">
        <w:rPr>
          <w:rFonts w:ascii="宋体" w:hAnsi="宋体" w:cs="宋体" w:hint="eastAsia"/>
          <w:sz w:val="24"/>
          <w:szCs w:val="24"/>
        </w:rPr>
        <w:t>要求</w:t>
      </w:r>
      <w:r w:rsidRPr="009B4ECB">
        <w:rPr>
          <w:rFonts w:ascii="宋体" w:hAnsi="宋体" w:cs="宋体" w:hint="eastAsia"/>
          <w:sz w:val="24"/>
          <w:szCs w:val="24"/>
        </w:rPr>
        <w:t>及</w:t>
      </w:r>
      <w:r w:rsidRPr="009B4ECB">
        <w:rPr>
          <w:rFonts w:ascii="宋体" w:hAnsi="宋体" w:cs="宋体" w:hint="eastAsia"/>
          <w:sz w:val="24"/>
          <w:szCs w:val="24"/>
        </w:rPr>
        <w:t>公安部消防备案产品。推荐使用南京蓝泰、常州腾安、南京中特</w:t>
      </w:r>
      <w:r w:rsidRPr="009B4ECB">
        <w:rPr>
          <w:rFonts w:ascii="宋体" w:hAnsi="宋体" w:cs="宋体" w:hint="eastAsia"/>
          <w:sz w:val="24"/>
          <w:szCs w:val="24"/>
        </w:rPr>
        <w:t>。</w:t>
      </w:r>
    </w:p>
    <w:p w:rsidR="00F24736" w:rsidRPr="009B4ECB" w:rsidRDefault="007A7248">
      <w:pPr>
        <w:pStyle w:val="Style2"/>
        <w:spacing w:line="360" w:lineRule="auto"/>
        <w:ind w:firstLineChars="0" w:firstLine="480"/>
        <w:rPr>
          <w:rFonts w:ascii="宋体" w:hAnsi="宋体" w:cs="宋体"/>
          <w:sz w:val="24"/>
          <w:szCs w:val="24"/>
        </w:rPr>
      </w:pPr>
      <w:r w:rsidRPr="009B4ECB">
        <w:rPr>
          <w:rFonts w:ascii="宋体" w:hAnsi="宋体" w:cs="宋体" w:hint="eastAsia"/>
          <w:sz w:val="24"/>
          <w:szCs w:val="24"/>
        </w:rPr>
        <w:t>8</w:t>
      </w:r>
      <w:r w:rsidRPr="009B4ECB">
        <w:rPr>
          <w:rFonts w:ascii="宋体" w:hAnsi="宋体" w:cs="宋体" w:hint="eastAsia"/>
          <w:sz w:val="24"/>
          <w:szCs w:val="24"/>
        </w:rPr>
        <w:t>、石膏板品牌推荐使用龙牌、可耐福、大王椰。</w:t>
      </w:r>
    </w:p>
    <w:p w:rsidR="00F24736" w:rsidRPr="009B4ECB" w:rsidRDefault="007A7248">
      <w:pPr>
        <w:pStyle w:val="Style2"/>
        <w:spacing w:line="360" w:lineRule="auto"/>
        <w:ind w:left="420" w:firstLineChars="0" w:firstLine="0"/>
        <w:rPr>
          <w:rFonts w:ascii="宋体" w:hAnsi="宋体" w:cs="宋体"/>
          <w:sz w:val="24"/>
          <w:szCs w:val="24"/>
        </w:rPr>
      </w:pPr>
      <w:r w:rsidRPr="009B4ECB">
        <w:rPr>
          <w:rFonts w:ascii="宋体" w:hAnsi="宋体" w:cs="宋体" w:hint="eastAsia"/>
          <w:sz w:val="24"/>
          <w:szCs w:val="24"/>
        </w:rPr>
        <w:t>9</w:t>
      </w:r>
      <w:r w:rsidRPr="009B4ECB">
        <w:rPr>
          <w:rFonts w:ascii="宋体" w:hAnsi="宋体" w:cs="宋体" w:hint="eastAsia"/>
          <w:sz w:val="24"/>
          <w:szCs w:val="24"/>
        </w:rPr>
        <w:t>、</w:t>
      </w:r>
      <w:r w:rsidRPr="009B4ECB">
        <w:rPr>
          <w:rFonts w:ascii="宋体" w:hAnsi="宋体" w:cs="宋体" w:hint="eastAsia"/>
          <w:sz w:val="24"/>
          <w:szCs w:val="24"/>
        </w:rPr>
        <w:t>以上所有推荐</w:t>
      </w:r>
      <w:proofErr w:type="gramStart"/>
      <w:r w:rsidRPr="009B4ECB">
        <w:rPr>
          <w:rFonts w:ascii="宋体" w:hAnsi="宋体" w:cs="宋体" w:hint="eastAsia"/>
          <w:sz w:val="24"/>
          <w:szCs w:val="24"/>
        </w:rPr>
        <w:t>品牌指施工</w:t>
      </w:r>
      <w:proofErr w:type="gramEnd"/>
      <w:r w:rsidRPr="009B4ECB">
        <w:rPr>
          <w:rFonts w:ascii="宋体" w:hAnsi="宋体" w:cs="宋体" w:hint="eastAsia"/>
          <w:sz w:val="24"/>
          <w:szCs w:val="24"/>
        </w:rPr>
        <w:t>方优先从拟定品牌内选择，若在拟定的三个品牌内均未选择到时，得到业主同意，方可选择其他的品牌。</w:t>
      </w:r>
    </w:p>
    <w:p w:rsidR="00F24736" w:rsidRPr="009B4ECB" w:rsidRDefault="007A7248">
      <w:pPr>
        <w:pStyle w:val="Style2"/>
        <w:spacing w:line="360" w:lineRule="auto"/>
        <w:ind w:left="420" w:firstLineChars="0" w:firstLine="0"/>
        <w:rPr>
          <w:rFonts w:ascii="宋体" w:hAnsi="宋体" w:cs="宋体"/>
          <w:sz w:val="24"/>
          <w:szCs w:val="24"/>
        </w:rPr>
      </w:pPr>
      <w:r w:rsidRPr="009B4ECB">
        <w:rPr>
          <w:rFonts w:ascii="宋体" w:hAnsi="宋体" w:cs="宋体" w:hint="eastAsia"/>
          <w:sz w:val="24"/>
          <w:szCs w:val="24"/>
        </w:rPr>
        <w:t>10</w:t>
      </w:r>
      <w:r w:rsidRPr="009B4ECB">
        <w:rPr>
          <w:rFonts w:ascii="宋体" w:hAnsi="宋体" w:cs="宋体" w:hint="eastAsia"/>
          <w:sz w:val="24"/>
          <w:szCs w:val="24"/>
        </w:rPr>
        <w:t>、所有不锈钢为</w:t>
      </w:r>
      <w:r w:rsidRPr="009B4ECB">
        <w:rPr>
          <w:rFonts w:ascii="宋体" w:hAnsi="宋体" w:cs="宋体" w:hint="eastAsia"/>
          <w:sz w:val="24"/>
          <w:szCs w:val="24"/>
        </w:rPr>
        <w:t>304</w:t>
      </w:r>
      <w:r w:rsidRPr="009B4ECB">
        <w:rPr>
          <w:rFonts w:ascii="宋体" w:hAnsi="宋体" w:cs="宋体" w:hint="eastAsia"/>
          <w:sz w:val="24"/>
          <w:szCs w:val="24"/>
        </w:rPr>
        <w:t>，正标。壁厚满足设计要求。</w:t>
      </w:r>
    </w:p>
    <w:p w:rsidR="00F24736" w:rsidRPr="009B4ECB" w:rsidRDefault="007A7248">
      <w:pPr>
        <w:pStyle w:val="Style2"/>
        <w:spacing w:line="360" w:lineRule="auto"/>
        <w:ind w:left="420" w:firstLineChars="0" w:firstLine="0"/>
        <w:rPr>
          <w:rFonts w:ascii="宋体" w:hAnsi="宋体" w:cs="宋体"/>
          <w:sz w:val="24"/>
          <w:szCs w:val="24"/>
        </w:rPr>
      </w:pPr>
      <w:r w:rsidRPr="009B4ECB">
        <w:rPr>
          <w:rFonts w:ascii="宋体" w:hAnsi="宋体" w:cs="宋体" w:hint="eastAsia"/>
          <w:sz w:val="24"/>
          <w:szCs w:val="24"/>
        </w:rPr>
        <w:t>11</w:t>
      </w:r>
      <w:r w:rsidRPr="009B4ECB">
        <w:rPr>
          <w:rFonts w:ascii="宋体" w:hAnsi="宋体" w:cs="宋体" w:hint="eastAsia"/>
          <w:sz w:val="24"/>
          <w:szCs w:val="24"/>
        </w:rPr>
        <w:t>、锁具为自抬锁，品牌锁，需保证质量，中等档次以上，得到业主认可后方可施工。质保期三年。</w:t>
      </w:r>
    </w:p>
    <w:p w:rsidR="00F24736" w:rsidRPr="009B4ECB" w:rsidRDefault="007A7248">
      <w:pPr>
        <w:pStyle w:val="Style2"/>
        <w:spacing w:line="360" w:lineRule="auto"/>
        <w:ind w:left="420" w:firstLineChars="0" w:firstLine="0"/>
        <w:rPr>
          <w:rFonts w:ascii="宋体" w:hAnsi="宋体" w:cs="宋体"/>
          <w:sz w:val="24"/>
          <w:szCs w:val="24"/>
        </w:rPr>
      </w:pPr>
      <w:r w:rsidRPr="009B4ECB">
        <w:rPr>
          <w:rFonts w:ascii="宋体" w:hAnsi="宋体" w:cs="宋体" w:hint="eastAsia"/>
          <w:sz w:val="24"/>
          <w:szCs w:val="24"/>
        </w:rPr>
        <w:t>12</w:t>
      </w:r>
      <w:r w:rsidRPr="009B4ECB">
        <w:rPr>
          <w:rFonts w:ascii="宋体" w:hAnsi="宋体" w:cs="宋体" w:hint="eastAsia"/>
          <w:sz w:val="24"/>
          <w:szCs w:val="24"/>
        </w:rPr>
        <w:t>、</w:t>
      </w:r>
      <w:r w:rsidRPr="009B4ECB">
        <w:rPr>
          <w:rFonts w:ascii="宋体" w:hAnsi="宋体" w:cs="宋体" w:hint="eastAsia"/>
          <w:sz w:val="24"/>
          <w:szCs w:val="24"/>
        </w:rPr>
        <w:t>已列入分部分项内容部分如涉及二次深化设计部分，请投标单位在投标报价中综合考虑相关费用，所有投标报价必须满足图纸、规范等使用要求。</w:t>
      </w:r>
    </w:p>
    <w:p w:rsidR="00F24736" w:rsidRPr="009B4ECB" w:rsidRDefault="007A7248">
      <w:pPr>
        <w:pStyle w:val="Style2"/>
        <w:spacing w:line="360" w:lineRule="auto"/>
        <w:ind w:left="420" w:firstLineChars="0" w:firstLine="0"/>
        <w:rPr>
          <w:rFonts w:ascii="宋体" w:hAnsi="宋体" w:cs="宋体"/>
          <w:sz w:val="24"/>
          <w:szCs w:val="24"/>
        </w:rPr>
      </w:pPr>
      <w:r w:rsidRPr="009B4ECB">
        <w:rPr>
          <w:rFonts w:ascii="宋体" w:hAnsi="宋体" w:cs="宋体" w:hint="eastAsia"/>
          <w:sz w:val="24"/>
          <w:szCs w:val="24"/>
        </w:rPr>
        <w:t>13</w:t>
      </w:r>
      <w:r w:rsidRPr="009B4ECB">
        <w:rPr>
          <w:rFonts w:ascii="宋体" w:hAnsi="宋体" w:cs="宋体" w:hint="eastAsia"/>
          <w:sz w:val="24"/>
          <w:szCs w:val="24"/>
        </w:rPr>
        <w:t>、本项目为出新改造项目，非新建工程，施工时施工措施部分执行监理</w:t>
      </w:r>
      <w:r w:rsidRPr="009B4ECB">
        <w:rPr>
          <w:rFonts w:ascii="宋体" w:hAnsi="宋体" w:cs="宋体" w:hint="eastAsia"/>
          <w:sz w:val="24"/>
          <w:szCs w:val="24"/>
        </w:rPr>
        <w:t>业主检查制，非考评制，</w:t>
      </w:r>
      <w:proofErr w:type="gramStart"/>
      <w:r w:rsidRPr="009B4ECB">
        <w:rPr>
          <w:rFonts w:ascii="宋体" w:hAnsi="宋体" w:cs="宋体" w:hint="eastAsia"/>
          <w:sz w:val="24"/>
          <w:szCs w:val="24"/>
        </w:rPr>
        <w:t>规</w:t>
      </w:r>
      <w:proofErr w:type="gramEnd"/>
      <w:r w:rsidRPr="009B4ECB">
        <w:rPr>
          <w:rFonts w:ascii="宋体" w:hAnsi="宋体" w:cs="宋体" w:hint="eastAsia"/>
          <w:sz w:val="24"/>
          <w:szCs w:val="24"/>
        </w:rPr>
        <w:t>费中属于措施费部分按规定费率计取，结算时按规定费率结算，其中如有可优惠部分视同含在其他投标项综合单价中。</w:t>
      </w:r>
    </w:p>
    <w:p w:rsidR="00F24736" w:rsidRPr="009B4ECB" w:rsidRDefault="007A7248">
      <w:pPr>
        <w:numPr>
          <w:ilvl w:val="0"/>
          <w:numId w:val="2"/>
        </w:numPr>
        <w:spacing w:line="440" w:lineRule="exact"/>
        <w:ind w:firstLineChars="196" w:firstLine="472"/>
        <w:rPr>
          <w:rFonts w:ascii="宋体" w:hAnsi="宋体" w:cs="宋体"/>
          <w:b/>
          <w:sz w:val="24"/>
          <w:szCs w:val="24"/>
        </w:rPr>
      </w:pPr>
      <w:r w:rsidRPr="009B4ECB">
        <w:rPr>
          <w:rFonts w:ascii="宋体" w:hAnsi="宋体" w:cs="宋体" w:hint="eastAsia"/>
          <w:b/>
          <w:sz w:val="24"/>
          <w:szCs w:val="24"/>
        </w:rPr>
        <w:t>其它需说明事项：</w:t>
      </w:r>
    </w:p>
    <w:p w:rsidR="00F24736" w:rsidRPr="009B4ECB" w:rsidRDefault="007A7248">
      <w:pPr>
        <w:widowControl/>
        <w:spacing w:line="360" w:lineRule="auto"/>
        <w:ind w:firstLineChars="200" w:firstLine="480"/>
        <w:jc w:val="left"/>
        <w:rPr>
          <w:rFonts w:ascii="宋体" w:hAnsi="宋体" w:cs="宋体"/>
          <w:sz w:val="24"/>
          <w:szCs w:val="24"/>
        </w:rPr>
      </w:pPr>
      <w:r w:rsidRPr="009B4ECB">
        <w:rPr>
          <w:rFonts w:ascii="宋体" w:hAnsi="宋体" w:cs="宋体" w:hint="eastAsia"/>
          <w:sz w:val="24"/>
          <w:szCs w:val="24"/>
        </w:rPr>
        <w:lastRenderedPageBreak/>
        <w:t>1</w:t>
      </w:r>
      <w:r w:rsidRPr="009B4ECB">
        <w:rPr>
          <w:rFonts w:ascii="宋体" w:hAnsi="宋体" w:cs="宋体" w:hint="eastAsia"/>
          <w:sz w:val="24"/>
          <w:szCs w:val="24"/>
        </w:rPr>
        <w:t>、</w:t>
      </w:r>
      <w:r w:rsidRPr="009B4ECB">
        <w:rPr>
          <w:rFonts w:ascii="宋体" w:hAnsi="宋体" w:cs="宋体" w:hint="eastAsia"/>
          <w:sz w:val="24"/>
          <w:szCs w:val="24"/>
        </w:rPr>
        <w:t>本项目为</w:t>
      </w:r>
      <w:r w:rsidRPr="009B4ECB">
        <w:rPr>
          <w:rFonts w:ascii="宋体" w:hAnsi="宋体" w:cs="宋体" w:hint="eastAsia"/>
          <w:b/>
          <w:bCs/>
          <w:sz w:val="24"/>
          <w:szCs w:val="24"/>
        </w:rPr>
        <w:t>固定单价合同</w:t>
      </w:r>
      <w:r w:rsidRPr="009B4ECB">
        <w:rPr>
          <w:rFonts w:ascii="宋体" w:hAnsi="宋体" w:cs="宋体" w:hint="eastAsia"/>
          <w:sz w:val="24"/>
          <w:szCs w:val="24"/>
        </w:rPr>
        <w:t>。实际结算时，工程量按实调整。请投标单位认真察看现场，根据规范要求和行业标准等要求</w:t>
      </w:r>
      <w:proofErr w:type="gramStart"/>
      <w:r w:rsidRPr="009B4ECB">
        <w:rPr>
          <w:rFonts w:ascii="宋体" w:hAnsi="宋体" w:cs="宋体" w:hint="eastAsia"/>
          <w:sz w:val="24"/>
          <w:szCs w:val="24"/>
        </w:rPr>
        <w:t>自行深化</w:t>
      </w:r>
      <w:proofErr w:type="gramEnd"/>
      <w:r w:rsidRPr="009B4ECB">
        <w:rPr>
          <w:rFonts w:ascii="宋体" w:hAnsi="宋体" w:cs="宋体" w:hint="eastAsia"/>
          <w:sz w:val="24"/>
          <w:szCs w:val="24"/>
        </w:rPr>
        <w:t>考虑工作内容，进行投标组价；自行了解施工条件和施工场地情况，充分考虑人工、材料、规范、运输、</w:t>
      </w:r>
      <w:proofErr w:type="gramStart"/>
      <w:r w:rsidRPr="009B4ECB">
        <w:rPr>
          <w:rFonts w:ascii="宋体" w:hAnsi="宋体" w:cs="宋体" w:hint="eastAsia"/>
          <w:sz w:val="24"/>
          <w:szCs w:val="24"/>
        </w:rPr>
        <w:t>规</w:t>
      </w:r>
      <w:proofErr w:type="gramEnd"/>
      <w:r w:rsidRPr="009B4ECB">
        <w:rPr>
          <w:rFonts w:ascii="宋体" w:hAnsi="宋体" w:cs="宋体" w:hint="eastAsia"/>
          <w:sz w:val="24"/>
          <w:szCs w:val="24"/>
        </w:rPr>
        <w:t>费、疫情管理等所有市场风险和要求，计入总报价，结算时</w:t>
      </w:r>
      <w:proofErr w:type="gramStart"/>
      <w:r w:rsidRPr="009B4ECB">
        <w:rPr>
          <w:rFonts w:ascii="宋体" w:hAnsi="宋体" w:cs="宋体" w:hint="eastAsia"/>
          <w:sz w:val="24"/>
          <w:szCs w:val="24"/>
        </w:rPr>
        <w:t>除项目</w:t>
      </w:r>
      <w:proofErr w:type="gramEnd"/>
      <w:r w:rsidRPr="009B4ECB">
        <w:rPr>
          <w:rFonts w:ascii="宋体" w:hAnsi="宋体" w:cs="宋体" w:hint="eastAsia"/>
          <w:sz w:val="24"/>
          <w:szCs w:val="24"/>
        </w:rPr>
        <w:t>变更外其余均不予调整。</w:t>
      </w:r>
    </w:p>
    <w:p w:rsidR="00F24736" w:rsidRPr="009B4ECB" w:rsidRDefault="007A7248">
      <w:pPr>
        <w:spacing w:line="360" w:lineRule="auto"/>
        <w:ind w:firstLineChars="200" w:firstLine="480"/>
        <w:rPr>
          <w:rFonts w:ascii="宋体" w:hAnsi="宋体" w:cs="宋体"/>
          <w:sz w:val="24"/>
          <w:szCs w:val="24"/>
        </w:rPr>
      </w:pPr>
      <w:r w:rsidRPr="009B4ECB">
        <w:rPr>
          <w:rFonts w:ascii="宋体" w:hAnsi="宋体" w:cs="宋体" w:hint="eastAsia"/>
          <w:sz w:val="24"/>
          <w:szCs w:val="24"/>
        </w:rPr>
        <w:t>2</w:t>
      </w:r>
      <w:r w:rsidRPr="009B4ECB">
        <w:rPr>
          <w:rFonts w:ascii="宋体" w:hAnsi="宋体" w:cs="宋体" w:hint="eastAsia"/>
          <w:sz w:val="24"/>
          <w:szCs w:val="24"/>
        </w:rPr>
        <w:t>、</w:t>
      </w:r>
      <w:r w:rsidRPr="009B4ECB">
        <w:rPr>
          <w:rFonts w:ascii="宋体" w:hAnsi="宋体" w:cs="宋体" w:hint="eastAsia"/>
          <w:sz w:val="24"/>
          <w:szCs w:val="24"/>
        </w:rPr>
        <w:t>对清单中所列的措施项目，投标人可根据工程实际与施工组织设计进行增补，但不应更改清单已列措施项目。招标人提出的措施项目清单是根据一般情况确定的，请投标人自行查勘现场，根据现场情况、自身实际情况和投标承诺情况增减措施项目内容并报价。结算时，除工程变更引起施工方案改变外，投标人不得新增措施项目；</w:t>
      </w:r>
    </w:p>
    <w:p w:rsidR="00F24736" w:rsidRPr="009B4ECB" w:rsidRDefault="007A7248">
      <w:pPr>
        <w:spacing w:line="440" w:lineRule="exact"/>
        <w:ind w:firstLineChars="200" w:firstLine="480"/>
        <w:rPr>
          <w:rFonts w:ascii="宋体" w:hAnsi="宋体" w:cs="宋体"/>
          <w:sz w:val="24"/>
          <w:szCs w:val="24"/>
        </w:rPr>
      </w:pPr>
      <w:r w:rsidRPr="009B4ECB">
        <w:rPr>
          <w:rFonts w:ascii="宋体" w:hAnsi="宋体" w:cs="宋体" w:hint="eastAsia"/>
          <w:sz w:val="24"/>
          <w:szCs w:val="24"/>
        </w:rPr>
        <w:t>3</w:t>
      </w:r>
      <w:r w:rsidRPr="009B4ECB">
        <w:rPr>
          <w:rFonts w:ascii="宋体" w:hAnsi="宋体" w:cs="宋体" w:hint="eastAsia"/>
          <w:sz w:val="24"/>
          <w:szCs w:val="24"/>
        </w:rPr>
        <w:t>、投标人应充分考虑材料的运输安排，结算时不得另行考虑材料转运费等。</w:t>
      </w:r>
    </w:p>
    <w:p w:rsidR="00F24736" w:rsidRPr="009B4ECB" w:rsidRDefault="007A7248">
      <w:pPr>
        <w:spacing w:line="440" w:lineRule="exact"/>
        <w:ind w:firstLineChars="200" w:firstLine="480"/>
        <w:rPr>
          <w:rFonts w:ascii="宋体" w:hAnsi="宋体" w:cs="宋体"/>
          <w:sz w:val="24"/>
          <w:szCs w:val="24"/>
        </w:rPr>
      </w:pPr>
      <w:r w:rsidRPr="009B4ECB">
        <w:rPr>
          <w:rFonts w:ascii="宋体" w:hAnsi="宋体" w:cs="宋体" w:hint="eastAsia"/>
          <w:sz w:val="24"/>
          <w:szCs w:val="24"/>
        </w:rPr>
        <w:t>4</w:t>
      </w:r>
      <w:r w:rsidRPr="009B4ECB">
        <w:rPr>
          <w:rFonts w:ascii="宋体" w:hAnsi="宋体" w:cs="宋体" w:hint="eastAsia"/>
          <w:sz w:val="24"/>
          <w:szCs w:val="24"/>
        </w:rPr>
        <w:t>、本工程施工脚手架、安全措施方案施工单位自考虑，不论清单特征描述与否均在投标综合单价中考虑，不单独列项。</w:t>
      </w:r>
    </w:p>
    <w:p w:rsidR="00F24736" w:rsidRPr="009B4ECB" w:rsidRDefault="007A7248">
      <w:pPr>
        <w:spacing w:line="360" w:lineRule="auto"/>
        <w:ind w:firstLineChars="200" w:firstLine="480"/>
        <w:rPr>
          <w:rFonts w:ascii="宋体" w:hAnsi="宋体" w:cs="宋体"/>
          <w:sz w:val="24"/>
          <w:szCs w:val="24"/>
        </w:rPr>
      </w:pPr>
      <w:r w:rsidRPr="009B4ECB">
        <w:rPr>
          <w:rFonts w:ascii="宋体" w:hAnsi="宋体" w:cs="宋体" w:hint="eastAsia"/>
          <w:sz w:val="24"/>
          <w:szCs w:val="24"/>
        </w:rPr>
        <w:t>5</w:t>
      </w:r>
      <w:r w:rsidRPr="009B4ECB">
        <w:rPr>
          <w:rFonts w:ascii="宋体" w:hAnsi="宋体" w:cs="宋体" w:hint="eastAsia"/>
          <w:sz w:val="24"/>
          <w:szCs w:val="24"/>
        </w:rPr>
        <w:t>、工程量清单应与招标文件、招标项目图纸</w:t>
      </w:r>
      <w:r w:rsidRPr="009B4ECB">
        <w:rPr>
          <w:rFonts w:ascii="宋体" w:hAnsi="宋体" w:cs="宋体" w:hint="eastAsia"/>
          <w:sz w:val="24"/>
          <w:szCs w:val="24"/>
        </w:rPr>
        <w:t>、</w:t>
      </w:r>
      <w:r w:rsidRPr="009B4ECB">
        <w:rPr>
          <w:rFonts w:ascii="宋体" w:hAnsi="宋体" w:cs="宋体" w:hint="eastAsia"/>
          <w:sz w:val="24"/>
          <w:szCs w:val="24"/>
        </w:rPr>
        <w:t>施工规范</w:t>
      </w:r>
      <w:r w:rsidRPr="009B4ECB">
        <w:rPr>
          <w:rFonts w:ascii="宋体" w:hAnsi="宋体" w:cs="宋体" w:hint="eastAsia"/>
          <w:sz w:val="24"/>
          <w:szCs w:val="24"/>
        </w:rPr>
        <w:t>等文件结合起来查阅与理解</w:t>
      </w:r>
      <w:r w:rsidRPr="009B4ECB">
        <w:rPr>
          <w:rFonts w:ascii="宋体" w:hAnsi="宋体" w:cs="宋体" w:hint="eastAsia"/>
          <w:sz w:val="24"/>
          <w:szCs w:val="24"/>
        </w:rPr>
        <w:t>,</w:t>
      </w:r>
      <w:r w:rsidRPr="009B4ECB">
        <w:rPr>
          <w:rFonts w:ascii="宋体" w:hAnsi="宋体" w:cs="宋体" w:hint="eastAsia"/>
          <w:sz w:val="24"/>
          <w:szCs w:val="24"/>
        </w:rPr>
        <w:t>工程量清单中所描述的项目特征仅为招标人对该分部分项工程特征的概述</w:t>
      </w:r>
      <w:r w:rsidRPr="009B4ECB">
        <w:rPr>
          <w:rFonts w:ascii="宋体" w:hAnsi="宋体" w:cs="宋体" w:hint="eastAsia"/>
          <w:sz w:val="24"/>
          <w:szCs w:val="24"/>
        </w:rPr>
        <w:t>,</w:t>
      </w:r>
      <w:r w:rsidRPr="009B4ECB">
        <w:rPr>
          <w:rFonts w:ascii="宋体" w:hAnsi="宋体" w:cs="宋体" w:hint="eastAsia"/>
          <w:sz w:val="24"/>
          <w:szCs w:val="24"/>
        </w:rPr>
        <w:t>而非是工程特征的全面描述</w:t>
      </w:r>
      <w:r w:rsidRPr="009B4ECB">
        <w:rPr>
          <w:rFonts w:ascii="宋体" w:hAnsi="宋体" w:cs="宋体" w:hint="eastAsia"/>
          <w:sz w:val="24"/>
          <w:szCs w:val="24"/>
        </w:rPr>
        <w:t>,</w:t>
      </w:r>
      <w:r w:rsidRPr="009B4ECB">
        <w:rPr>
          <w:rFonts w:ascii="宋体" w:hAnsi="宋体" w:cs="宋体" w:hint="eastAsia"/>
          <w:sz w:val="24"/>
          <w:szCs w:val="24"/>
        </w:rPr>
        <w:t>工程量清单特征描述不全时，应结合设计图纸、招标文件，并应当综合考虑专业技术要求、施工规范、地方规章等要求，所产生的费用计入投标报价中；清单特征中未描述的，但</w:t>
      </w:r>
      <w:r w:rsidRPr="009B4ECB">
        <w:rPr>
          <w:rFonts w:ascii="宋体" w:hAnsi="宋体" w:cs="宋体" w:hint="eastAsia"/>
          <w:sz w:val="24"/>
          <w:szCs w:val="24"/>
        </w:rPr>
        <w:t>13</w:t>
      </w:r>
      <w:r w:rsidRPr="009B4ECB">
        <w:rPr>
          <w:rFonts w:ascii="宋体" w:hAnsi="宋体" w:cs="宋体" w:hint="eastAsia"/>
          <w:sz w:val="24"/>
          <w:szCs w:val="24"/>
        </w:rPr>
        <w:t>计价规范中注明的工程内容，承包人在报价中应充分考虑“工程内容”而产生的费用，列入相应报价中</w:t>
      </w:r>
      <w:r w:rsidRPr="009B4ECB">
        <w:rPr>
          <w:rFonts w:ascii="宋体" w:hAnsi="宋体" w:cs="宋体" w:hint="eastAsia"/>
          <w:sz w:val="24"/>
          <w:szCs w:val="24"/>
        </w:rPr>
        <w:t>。</w:t>
      </w:r>
      <w:r w:rsidRPr="009B4ECB">
        <w:rPr>
          <w:rFonts w:ascii="宋体" w:hAnsi="宋体" w:cs="宋体" w:hint="eastAsia"/>
          <w:kern w:val="0"/>
          <w:sz w:val="24"/>
          <w:szCs w:val="24"/>
        </w:rPr>
        <w:t>本工程量清单特征及工作内容描述未详尽之处，参见设计图纸及有关规范。工程量清单</w:t>
      </w:r>
      <w:proofErr w:type="gramStart"/>
      <w:r w:rsidRPr="009B4ECB">
        <w:rPr>
          <w:rFonts w:ascii="宋体" w:hAnsi="宋体" w:cs="宋体" w:hint="eastAsia"/>
          <w:kern w:val="0"/>
          <w:sz w:val="24"/>
          <w:szCs w:val="24"/>
        </w:rPr>
        <w:t>中项目</w:t>
      </w:r>
      <w:proofErr w:type="gramEnd"/>
      <w:r w:rsidRPr="009B4ECB">
        <w:rPr>
          <w:rFonts w:ascii="宋体" w:hAnsi="宋体" w:cs="宋体" w:hint="eastAsia"/>
          <w:kern w:val="0"/>
          <w:sz w:val="24"/>
          <w:szCs w:val="24"/>
        </w:rPr>
        <w:t>特征、工作内容描述的完整程度不影响中标人应按相应规范</w:t>
      </w:r>
      <w:r w:rsidRPr="009B4ECB">
        <w:rPr>
          <w:rFonts w:ascii="宋体" w:hAnsi="宋体" w:cs="宋体" w:hint="eastAsia"/>
          <w:kern w:val="0"/>
          <w:sz w:val="24"/>
          <w:szCs w:val="24"/>
        </w:rPr>
        <w:t>要求及设计施工图纸完成设计施工图纸内的全部工作内容。</w:t>
      </w:r>
    </w:p>
    <w:p w:rsidR="00F24736" w:rsidRPr="009B4ECB" w:rsidRDefault="007A7248">
      <w:pPr>
        <w:spacing w:line="360" w:lineRule="auto"/>
        <w:ind w:firstLineChars="200" w:firstLine="480"/>
        <w:rPr>
          <w:rFonts w:ascii="宋体" w:hAnsi="宋体" w:cs="宋体"/>
          <w:sz w:val="24"/>
          <w:szCs w:val="24"/>
        </w:rPr>
      </w:pPr>
      <w:r w:rsidRPr="009B4ECB">
        <w:rPr>
          <w:rFonts w:ascii="宋体" w:hAnsi="宋体" w:cs="宋体" w:hint="eastAsia"/>
          <w:sz w:val="24"/>
          <w:szCs w:val="24"/>
        </w:rPr>
        <w:t>6</w:t>
      </w:r>
      <w:r w:rsidRPr="009B4ECB">
        <w:rPr>
          <w:rFonts w:ascii="宋体" w:hAnsi="宋体" w:cs="宋体" w:hint="eastAsia"/>
          <w:sz w:val="24"/>
          <w:szCs w:val="24"/>
        </w:rPr>
        <w:t>、本工程清单中以“项”为单位的，为费用包干。除非该项实际未发生则做扣除。</w:t>
      </w:r>
    </w:p>
    <w:p w:rsidR="00F24736" w:rsidRPr="009B4ECB" w:rsidRDefault="007A7248">
      <w:pPr>
        <w:spacing w:line="420" w:lineRule="exact"/>
        <w:ind w:firstLineChars="200" w:firstLine="480"/>
        <w:jc w:val="left"/>
        <w:rPr>
          <w:rFonts w:ascii="宋体" w:hAnsi="宋体" w:cs="宋体"/>
          <w:sz w:val="24"/>
          <w:szCs w:val="24"/>
        </w:rPr>
      </w:pPr>
      <w:r w:rsidRPr="009B4ECB">
        <w:rPr>
          <w:rFonts w:ascii="宋体" w:hAnsi="宋体" w:cs="宋体" w:hint="eastAsia"/>
          <w:sz w:val="24"/>
          <w:szCs w:val="24"/>
        </w:rPr>
        <w:t>7</w:t>
      </w:r>
      <w:r w:rsidRPr="009B4ECB">
        <w:rPr>
          <w:rFonts w:ascii="宋体" w:hAnsi="宋体" w:cs="宋体" w:hint="eastAsia"/>
          <w:sz w:val="24"/>
          <w:szCs w:val="24"/>
        </w:rPr>
        <w:t>、</w:t>
      </w:r>
      <w:r w:rsidRPr="009B4ECB">
        <w:rPr>
          <w:rFonts w:ascii="宋体" w:hAnsi="宋体" w:cs="宋体" w:hint="eastAsia"/>
          <w:sz w:val="24"/>
          <w:szCs w:val="24"/>
        </w:rPr>
        <w:t>本工程业主质量目标合格，如与招标文件矛盾则以招标文件为准，投标单位可自报质量目标，并在投标报价中综合考虑创优费用，结算时包干使用，业主不再签证费用</w:t>
      </w:r>
      <w:r w:rsidRPr="009B4ECB">
        <w:rPr>
          <w:rFonts w:ascii="宋体" w:hAnsi="宋体" w:cs="宋体" w:hint="eastAsia"/>
          <w:sz w:val="24"/>
          <w:szCs w:val="24"/>
        </w:rPr>
        <w:t>。</w:t>
      </w:r>
    </w:p>
    <w:p w:rsidR="00F24736" w:rsidRPr="009B4ECB" w:rsidRDefault="007A7248">
      <w:pPr>
        <w:spacing w:line="440" w:lineRule="exact"/>
        <w:ind w:firstLineChars="200" w:firstLine="480"/>
        <w:rPr>
          <w:rFonts w:ascii="宋体" w:hAnsi="宋体" w:cs="宋体"/>
          <w:b/>
          <w:bCs/>
          <w:sz w:val="24"/>
          <w:szCs w:val="24"/>
        </w:rPr>
      </w:pPr>
      <w:r w:rsidRPr="009B4ECB">
        <w:rPr>
          <w:rFonts w:ascii="宋体" w:hAnsi="宋体" w:cs="宋体" w:hint="eastAsia"/>
          <w:sz w:val="24"/>
          <w:szCs w:val="24"/>
        </w:rPr>
        <w:t>8</w:t>
      </w:r>
      <w:r w:rsidRPr="009B4ECB">
        <w:rPr>
          <w:rFonts w:ascii="宋体" w:hAnsi="宋体" w:cs="宋体" w:hint="eastAsia"/>
          <w:sz w:val="24"/>
          <w:szCs w:val="24"/>
        </w:rPr>
        <w:t>、</w:t>
      </w:r>
      <w:r w:rsidRPr="009B4ECB">
        <w:rPr>
          <w:rFonts w:ascii="宋体" w:hAnsi="宋体" w:cs="宋体" w:hint="eastAsia"/>
          <w:sz w:val="24"/>
          <w:szCs w:val="24"/>
        </w:rPr>
        <w:t>本工程目标工期以招标文件为准，请投标单位在投标报价中综合考虑相关费用，结算时包干使用，业主不再签证赶工费用；</w:t>
      </w:r>
      <w:r w:rsidRPr="009B4ECB">
        <w:rPr>
          <w:rFonts w:ascii="宋体" w:hAnsi="宋体" w:cs="宋体" w:hint="eastAsia"/>
          <w:b/>
          <w:bCs/>
          <w:sz w:val="24"/>
          <w:szCs w:val="24"/>
        </w:rPr>
        <w:t>因本工程施工时会有其他施工内容（</w:t>
      </w:r>
      <w:r w:rsidRPr="009B4ECB">
        <w:rPr>
          <w:rFonts w:ascii="宋体" w:hAnsi="宋体" w:cs="宋体" w:hint="eastAsia"/>
          <w:b/>
          <w:bCs/>
          <w:sz w:val="24"/>
          <w:szCs w:val="24"/>
        </w:rPr>
        <w:t>如智能化、静电地板、空调安装、家具安装、实验室内设备设施搬迁等</w:t>
      </w:r>
      <w:r w:rsidRPr="009B4ECB">
        <w:rPr>
          <w:rFonts w:ascii="宋体" w:hAnsi="宋体" w:cs="宋体" w:hint="eastAsia"/>
          <w:b/>
          <w:bCs/>
          <w:sz w:val="24"/>
          <w:szCs w:val="24"/>
        </w:rPr>
        <w:t>由其他单位实施）穿插进行或后进行，故总工期需满足学校使用要求，施工工期需听从业主安排，投标单位投标时考虑此类因素，结算时不就工期事项增加相关费用。</w:t>
      </w:r>
      <w:r w:rsidRPr="009B4ECB">
        <w:rPr>
          <w:rFonts w:ascii="宋体" w:hAnsi="宋体" w:cs="宋体" w:hint="eastAsia"/>
          <w:b/>
          <w:bCs/>
          <w:sz w:val="24"/>
          <w:szCs w:val="24"/>
        </w:rPr>
        <w:t>本次投标报价中需自行考虑与其他单位的施工配合管理费，结算时不就配合管理增加相关费用。</w:t>
      </w:r>
    </w:p>
    <w:p w:rsidR="00F24736" w:rsidRPr="009B4ECB" w:rsidRDefault="007A7248">
      <w:pPr>
        <w:spacing w:line="440" w:lineRule="exact"/>
        <w:ind w:firstLineChars="200" w:firstLine="480"/>
        <w:rPr>
          <w:rFonts w:ascii="宋体" w:hAnsi="宋体" w:cs="宋体"/>
          <w:sz w:val="24"/>
          <w:szCs w:val="24"/>
        </w:rPr>
      </w:pPr>
      <w:r w:rsidRPr="009B4ECB">
        <w:rPr>
          <w:rFonts w:ascii="宋体" w:hAnsi="宋体" w:cs="宋体" w:hint="eastAsia"/>
          <w:sz w:val="24"/>
          <w:szCs w:val="24"/>
        </w:rPr>
        <w:t>9</w:t>
      </w:r>
      <w:r w:rsidRPr="009B4ECB">
        <w:rPr>
          <w:rFonts w:ascii="宋体" w:hAnsi="宋体" w:cs="宋体" w:hint="eastAsia"/>
          <w:sz w:val="24"/>
          <w:szCs w:val="24"/>
        </w:rPr>
        <w:t>、工程影像资料拍摄整理费用（满足档案馆档案归档要求），已含在投标报价措施</w:t>
      </w:r>
      <w:r w:rsidRPr="009B4ECB">
        <w:rPr>
          <w:rFonts w:ascii="宋体" w:hAnsi="宋体" w:cs="宋体" w:hint="eastAsia"/>
          <w:sz w:val="24"/>
          <w:szCs w:val="24"/>
        </w:rPr>
        <w:lastRenderedPageBreak/>
        <w:t>费中，施工过程中不再签证，结算时不再增加任何相关费用</w:t>
      </w:r>
      <w:r w:rsidRPr="009B4ECB">
        <w:rPr>
          <w:rFonts w:ascii="宋体" w:hAnsi="宋体" w:cs="宋体" w:hint="eastAsia"/>
          <w:sz w:val="24"/>
          <w:szCs w:val="24"/>
        </w:rPr>
        <w:t>。</w:t>
      </w:r>
    </w:p>
    <w:p w:rsidR="00F24736" w:rsidRPr="009B4ECB" w:rsidRDefault="007A7248">
      <w:pPr>
        <w:spacing w:line="440" w:lineRule="exact"/>
        <w:ind w:firstLineChars="200" w:firstLine="480"/>
        <w:rPr>
          <w:rFonts w:ascii="宋体" w:hAnsi="宋体" w:cs="宋体"/>
          <w:sz w:val="24"/>
          <w:szCs w:val="24"/>
        </w:rPr>
      </w:pPr>
      <w:r w:rsidRPr="009B4ECB">
        <w:rPr>
          <w:rFonts w:ascii="宋体" w:hAnsi="宋体" w:cs="宋体" w:hint="eastAsia"/>
          <w:sz w:val="24"/>
          <w:szCs w:val="24"/>
        </w:rPr>
        <w:t>1</w:t>
      </w:r>
      <w:r w:rsidRPr="009B4ECB">
        <w:rPr>
          <w:rFonts w:ascii="宋体" w:hAnsi="宋体" w:cs="宋体" w:hint="eastAsia"/>
          <w:sz w:val="24"/>
          <w:szCs w:val="24"/>
        </w:rPr>
        <w:t>0</w:t>
      </w:r>
      <w:r w:rsidRPr="009B4ECB">
        <w:rPr>
          <w:rFonts w:ascii="宋体" w:hAnsi="宋体" w:cs="宋体" w:hint="eastAsia"/>
          <w:sz w:val="24"/>
          <w:szCs w:val="24"/>
        </w:rPr>
        <w:t>、临时设施费，投标时根据项目实际情况（满足校方要求），自行报价，包干使用，结算时不调整</w:t>
      </w:r>
      <w:r w:rsidRPr="009B4ECB">
        <w:rPr>
          <w:rFonts w:ascii="宋体" w:hAnsi="宋体" w:cs="宋体" w:hint="eastAsia"/>
          <w:sz w:val="24"/>
          <w:szCs w:val="24"/>
        </w:rPr>
        <w:t>。</w:t>
      </w:r>
    </w:p>
    <w:p w:rsidR="00F24736" w:rsidRPr="009B4ECB" w:rsidRDefault="007A7248">
      <w:pPr>
        <w:spacing w:line="440" w:lineRule="exact"/>
        <w:ind w:firstLineChars="200" w:firstLine="480"/>
        <w:rPr>
          <w:rFonts w:ascii="宋体" w:hAnsi="宋体" w:cs="宋体"/>
          <w:sz w:val="24"/>
          <w:szCs w:val="24"/>
        </w:rPr>
      </w:pPr>
      <w:r w:rsidRPr="009B4ECB">
        <w:rPr>
          <w:rFonts w:ascii="宋体" w:hAnsi="宋体" w:cs="宋体" w:hint="eastAsia"/>
          <w:sz w:val="24"/>
          <w:szCs w:val="24"/>
        </w:rPr>
        <w:t>1</w:t>
      </w:r>
      <w:r w:rsidRPr="009B4ECB">
        <w:rPr>
          <w:rFonts w:ascii="宋体" w:hAnsi="宋体" w:cs="宋体" w:hint="eastAsia"/>
          <w:sz w:val="24"/>
          <w:szCs w:val="24"/>
        </w:rPr>
        <w:t>1</w:t>
      </w:r>
      <w:r w:rsidRPr="009B4ECB">
        <w:rPr>
          <w:rFonts w:ascii="宋体" w:hAnsi="宋体" w:cs="宋体" w:hint="eastAsia"/>
          <w:sz w:val="24"/>
          <w:szCs w:val="24"/>
        </w:rPr>
        <w:t>、暂列金额</w:t>
      </w:r>
      <w:r w:rsidRPr="009B4ECB">
        <w:rPr>
          <w:rFonts w:ascii="宋体" w:hAnsi="宋体" w:cs="宋体" w:hint="eastAsia"/>
          <w:sz w:val="24"/>
          <w:szCs w:val="24"/>
        </w:rPr>
        <w:t>4</w:t>
      </w:r>
      <w:r w:rsidRPr="009B4ECB">
        <w:rPr>
          <w:rFonts w:ascii="宋体" w:hAnsi="宋体" w:cs="宋体" w:hint="eastAsia"/>
          <w:sz w:val="24"/>
          <w:szCs w:val="24"/>
        </w:rPr>
        <w:t>万元，列入暂列金额。如实际未发生，结算时</w:t>
      </w:r>
      <w:r w:rsidRPr="009B4ECB">
        <w:rPr>
          <w:rFonts w:ascii="宋体" w:hAnsi="宋体" w:cs="宋体" w:hint="eastAsia"/>
          <w:sz w:val="24"/>
          <w:szCs w:val="24"/>
        </w:rPr>
        <w:t>由业主扣回</w:t>
      </w:r>
      <w:r w:rsidRPr="009B4ECB">
        <w:rPr>
          <w:rFonts w:ascii="宋体" w:hAnsi="宋体" w:cs="宋体" w:hint="eastAsia"/>
          <w:sz w:val="24"/>
          <w:szCs w:val="24"/>
        </w:rPr>
        <w:t>。</w:t>
      </w:r>
    </w:p>
    <w:p w:rsidR="00F24736" w:rsidRPr="009B4ECB" w:rsidRDefault="007A7248">
      <w:pPr>
        <w:spacing w:line="440" w:lineRule="exact"/>
        <w:ind w:firstLineChars="200" w:firstLine="482"/>
        <w:rPr>
          <w:rFonts w:ascii="宋体" w:hAnsi="宋体" w:cs="宋体"/>
          <w:b/>
          <w:sz w:val="24"/>
          <w:szCs w:val="24"/>
        </w:rPr>
      </w:pPr>
      <w:r w:rsidRPr="009B4ECB">
        <w:rPr>
          <w:rFonts w:ascii="宋体" w:hAnsi="宋体" w:cs="宋体" w:hint="eastAsia"/>
          <w:b/>
          <w:sz w:val="24"/>
          <w:szCs w:val="24"/>
        </w:rPr>
        <w:t>1</w:t>
      </w:r>
      <w:r w:rsidRPr="009B4ECB">
        <w:rPr>
          <w:rFonts w:ascii="宋体" w:hAnsi="宋体" w:cs="宋体" w:hint="eastAsia"/>
          <w:b/>
          <w:sz w:val="24"/>
          <w:szCs w:val="24"/>
        </w:rPr>
        <w:t>2</w:t>
      </w:r>
      <w:r w:rsidRPr="009B4ECB">
        <w:rPr>
          <w:rFonts w:ascii="宋体" w:hAnsi="宋体" w:cs="宋体" w:hint="eastAsia"/>
          <w:b/>
          <w:sz w:val="24"/>
          <w:szCs w:val="24"/>
        </w:rPr>
        <w:t>、实际施工时，业主有权根据项目需要，增减施工内容，施工单位结算时不得以此为理由进行相关索赔</w:t>
      </w:r>
      <w:r w:rsidRPr="009B4ECB">
        <w:rPr>
          <w:rFonts w:ascii="宋体" w:hAnsi="宋体" w:cs="宋体" w:hint="eastAsia"/>
          <w:sz w:val="24"/>
          <w:szCs w:val="24"/>
        </w:rPr>
        <w:t>。</w:t>
      </w:r>
    </w:p>
    <w:p w:rsidR="00F24736" w:rsidRPr="009B4ECB" w:rsidRDefault="007A7248">
      <w:pPr>
        <w:spacing w:line="440" w:lineRule="exact"/>
        <w:ind w:firstLineChars="200" w:firstLine="480"/>
        <w:rPr>
          <w:rFonts w:ascii="宋体" w:hAnsi="宋体" w:cs="宋体"/>
          <w:sz w:val="24"/>
          <w:szCs w:val="24"/>
        </w:rPr>
      </w:pPr>
      <w:r w:rsidRPr="009B4ECB">
        <w:rPr>
          <w:rFonts w:ascii="宋体" w:hAnsi="宋体" w:cs="宋体" w:hint="eastAsia"/>
          <w:sz w:val="24"/>
          <w:szCs w:val="24"/>
        </w:rPr>
        <w:t>1</w:t>
      </w:r>
      <w:r w:rsidRPr="009B4ECB">
        <w:rPr>
          <w:rFonts w:ascii="宋体" w:hAnsi="宋体" w:cs="宋体" w:hint="eastAsia"/>
          <w:sz w:val="24"/>
          <w:szCs w:val="24"/>
        </w:rPr>
        <w:t>3</w:t>
      </w:r>
      <w:r w:rsidRPr="009B4ECB">
        <w:rPr>
          <w:rFonts w:ascii="宋体" w:hAnsi="宋体" w:cs="宋体" w:hint="eastAsia"/>
          <w:sz w:val="24"/>
          <w:szCs w:val="24"/>
        </w:rPr>
        <w:t>、外运垃圾渣土费</w:t>
      </w:r>
      <w:r w:rsidRPr="009B4ECB">
        <w:rPr>
          <w:rFonts w:ascii="宋体" w:hAnsi="宋体" w:cs="宋体" w:hint="eastAsia"/>
          <w:sz w:val="24"/>
          <w:szCs w:val="24"/>
        </w:rPr>
        <w:t>等由施工单位负责</w:t>
      </w:r>
      <w:r w:rsidRPr="009B4ECB">
        <w:rPr>
          <w:rFonts w:ascii="宋体" w:hAnsi="宋体" w:cs="宋体" w:hint="eastAsia"/>
          <w:sz w:val="24"/>
          <w:szCs w:val="24"/>
        </w:rPr>
        <w:t>，</w:t>
      </w:r>
      <w:r w:rsidRPr="009B4ECB">
        <w:rPr>
          <w:rFonts w:ascii="宋体" w:hAnsi="宋体" w:cs="宋体" w:hint="eastAsia"/>
          <w:sz w:val="24"/>
          <w:szCs w:val="24"/>
        </w:rPr>
        <w:t>在投标报价中综合考虑。</w:t>
      </w:r>
    </w:p>
    <w:p w:rsidR="00F24736" w:rsidRPr="009B4ECB" w:rsidRDefault="007A7248">
      <w:pPr>
        <w:spacing w:line="440" w:lineRule="exact"/>
        <w:ind w:firstLineChars="200" w:firstLine="482"/>
        <w:rPr>
          <w:rFonts w:ascii="宋体" w:hAnsi="宋体" w:cs="宋体"/>
          <w:b/>
          <w:bCs/>
          <w:sz w:val="24"/>
          <w:szCs w:val="24"/>
        </w:rPr>
      </w:pPr>
      <w:r w:rsidRPr="009B4ECB">
        <w:rPr>
          <w:rFonts w:ascii="宋体" w:hAnsi="宋体" w:cs="宋体" w:hint="eastAsia"/>
          <w:b/>
          <w:bCs/>
          <w:sz w:val="24"/>
          <w:szCs w:val="24"/>
        </w:rPr>
        <w:t>14</w:t>
      </w:r>
      <w:r w:rsidRPr="009B4ECB">
        <w:rPr>
          <w:rFonts w:ascii="宋体" w:hAnsi="宋体" w:cs="宋体" w:hint="eastAsia"/>
          <w:b/>
          <w:bCs/>
          <w:sz w:val="24"/>
          <w:szCs w:val="24"/>
        </w:rPr>
        <w:t>、该项目的消防应急疏散照明管线预埋凿</w:t>
      </w:r>
      <w:proofErr w:type="gramStart"/>
      <w:r w:rsidRPr="009B4ECB">
        <w:rPr>
          <w:rFonts w:ascii="宋体" w:hAnsi="宋体" w:cs="宋体" w:hint="eastAsia"/>
          <w:b/>
          <w:bCs/>
          <w:sz w:val="24"/>
          <w:szCs w:val="24"/>
        </w:rPr>
        <w:t>槽补槽费用</w:t>
      </w:r>
      <w:proofErr w:type="gramEnd"/>
      <w:r w:rsidRPr="009B4ECB">
        <w:rPr>
          <w:rFonts w:ascii="宋体" w:hAnsi="宋体" w:cs="宋体" w:hint="eastAsia"/>
          <w:b/>
          <w:bCs/>
          <w:sz w:val="24"/>
          <w:szCs w:val="24"/>
        </w:rPr>
        <w:t>在安装部分计列，凿</w:t>
      </w:r>
      <w:proofErr w:type="gramStart"/>
      <w:r w:rsidRPr="009B4ECB">
        <w:rPr>
          <w:rFonts w:ascii="宋体" w:hAnsi="宋体" w:cs="宋体" w:hint="eastAsia"/>
          <w:b/>
          <w:bCs/>
          <w:sz w:val="24"/>
          <w:szCs w:val="24"/>
        </w:rPr>
        <w:t>槽补槽处</w:t>
      </w:r>
      <w:proofErr w:type="gramEnd"/>
      <w:r w:rsidRPr="009B4ECB">
        <w:rPr>
          <w:rFonts w:ascii="宋体" w:hAnsi="宋体" w:cs="宋体" w:hint="eastAsia"/>
          <w:b/>
          <w:bCs/>
          <w:sz w:val="24"/>
          <w:szCs w:val="24"/>
        </w:rPr>
        <w:t>的涂料及腻子在墙面顶面涂料出新投标综合单价中综合考虑，费用不再另增。</w:t>
      </w:r>
    </w:p>
    <w:p w:rsidR="00F24736" w:rsidRPr="009B4ECB" w:rsidRDefault="007A7248">
      <w:pPr>
        <w:widowControl/>
        <w:spacing w:line="360" w:lineRule="auto"/>
        <w:ind w:firstLineChars="200" w:firstLine="480"/>
        <w:jc w:val="left"/>
        <w:rPr>
          <w:rFonts w:ascii="宋体" w:hAnsi="宋体" w:cs="宋体"/>
          <w:sz w:val="24"/>
          <w:szCs w:val="24"/>
        </w:rPr>
      </w:pPr>
      <w:r w:rsidRPr="009B4ECB">
        <w:rPr>
          <w:rFonts w:ascii="宋体" w:hAnsi="宋体" w:cs="宋体" w:hint="eastAsia"/>
          <w:sz w:val="24"/>
          <w:szCs w:val="24"/>
        </w:rPr>
        <w:t>15</w:t>
      </w:r>
      <w:r w:rsidRPr="009B4ECB">
        <w:rPr>
          <w:rFonts w:ascii="宋体" w:hAnsi="宋体" w:cs="宋体" w:hint="eastAsia"/>
          <w:sz w:val="24"/>
          <w:szCs w:val="24"/>
        </w:rPr>
        <w:t>、</w:t>
      </w:r>
      <w:r w:rsidRPr="009B4ECB">
        <w:rPr>
          <w:rFonts w:ascii="宋体" w:hAnsi="宋体" w:cs="宋体" w:hint="eastAsia"/>
          <w:sz w:val="24"/>
          <w:szCs w:val="24"/>
        </w:rPr>
        <w:t>本工程将组织查看施工现场，进行现场交底</w:t>
      </w:r>
      <w:r w:rsidRPr="009B4ECB">
        <w:rPr>
          <w:rFonts w:ascii="宋体" w:hAnsi="宋体" w:cs="宋体" w:hint="eastAsia"/>
          <w:sz w:val="24"/>
          <w:szCs w:val="24"/>
        </w:rPr>
        <w:t>，并接受投标答疑，</w:t>
      </w:r>
      <w:r w:rsidRPr="009B4ECB">
        <w:rPr>
          <w:rFonts w:ascii="宋体" w:hAnsi="宋体" w:cs="宋体" w:hint="eastAsia"/>
          <w:sz w:val="24"/>
          <w:szCs w:val="24"/>
        </w:rPr>
        <w:t>如属于投标前投标方应提未提，</w:t>
      </w:r>
      <w:r w:rsidRPr="009B4ECB">
        <w:rPr>
          <w:rFonts w:ascii="宋体" w:hAnsi="宋体" w:cs="宋体" w:hint="eastAsia"/>
          <w:kern w:val="0"/>
          <w:sz w:val="24"/>
          <w:szCs w:val="24"/>
        </w:rPr>
        <w:t>即视为确认按设计施工图纸及相应规范完成全部工程内容，</w:t>
      </w:r>
      <w:r w:rsidRPr="009B4ECB">
        <w:rPr>
          <w:rFonts w:ascii="宋体" w:hAnsi="宋体" w:cs="宋体" w:hint="eastAsia"/>
          <w:sz w:val="24"/>
          <w:szCs w:val="24"/>
        </w:rPr>
        <w:t>结算时</w:t>
      </w:r>
      <w:r w:rsidRPr="009B4ECB">
        <w:rPr>
          <w:rFonts w:ascii="宋体" w:hAnsi="宋体" w:cs="宋体" w:hint="eastAsia"/>
          <w:kern w:val="0"/>
          <w:sz w:val="24"/>
          <w:szCs w:val="24"/>
        </w:rPr>
        <w:t>不得以任何理由变更或调整</w:t>
      </w:r>
      <w:r w:rsidRPr="009B4ECB">
        <w:rPr>
          <w:rFonts w:ascii="宋体" w:hAnsi="宋体" w:cs="宋体" w:hint="eastAsia"/>
          <w:sz w:val="24"/>
          <w:szCs w:val="24"/>
        </w:rPr>
        <w:t>投标价格。</w:t>
      </w:r>
    </w:p>
    <w:p w:rsidR="00F24736" w:rsidRPr="009B4ECB" w:rsidRDefault="007A7248">
      <w:pPr>
        <w:spacing w:line="360" w:lineRule="auto"/>
        <w:ind w:rightChars="-146" w:right="-307" w:firstLineChars="200" w:firstLine="480"/>
        <w:rPr>
          <w:rFonts w:ascii="宋体" w:hAnsi="宋体" w:cs="宋体"/>
          <w:kern w:val="0"/>
          <w:sz w:val="24"/>
          <w:szCs w:val="24"/>
        </w:rPr>
      </w:pPr>
      <w:r w:rsidRPr="009B4ECB">
        <w:rPr>
          <w:rFonts w:ascii="宋体" w:hAnsi="宋体" w:cs="宋体" w:hint="eastAsia"/>
          <w:sz w:val="24"/>
          <w:szCs w:val="24"/>
        </w:rPr>
        <w:t>16</w:t>
      </w:r>
      <w:r w:rsidRPr="009B4ECB">
        <w:rPr>
          <w:rFonts w:ascii="宋体" w:hAnsi="宋体" w:cs="宋体" w:hint="eastAsia"/>
          <w:sz w:val="24"/>
          <w:szCs w:val="24"/>
        </w:rPr>
        <w:t>、</w:t>
      </w:r>
      <w:r w:rsidRPr="009B4ECB">
        <w:rPr>
          <w:rFonts w:ascii="宋体" w:hAnsi="宋体" w:cs="宋体" w:hint="eastAsia"/>
          <w:kern w:val="0"/>
          <w:sz w:val="24"/>
          <w:szCs w:val="24"/>
        </w:rPr>
        <w:t>本工程的结算原则为：</w:t>
      </w:r>
    </w:p>
    <w:p w:rsidR="00F24736" w:rsidRPr="009B4ECB" w:rsidRDefault="007A7248">
      <w:pPr>
        <w:spacing w:line="360" w:lineRule="auto"/>
        <w:ind w:left="1" w:firstLineChars="175" w:firstLine="420"/>
        <w:rPr>
          <w:rFonts w:ascii="宋体" w:hAnsi="宋体" w:cs="宋体"/>
          <w:kern w:val="0"/>
          <w:sz w:val="24"/>
          <w:szCs w:val="24"/>
        </w:rPr>
      </w:pPr>
      <w:r w:rsidRPr="009B4ECB">
        <w:rPr>
          <w:rFonts w:ascii="宋体" w:hAnsi="宋体" w:cs="宋体" w:hint="eastAsia"/>
          <w:kern w:val="0"/>
          <w:sz w:val="24"/>
          <w:szCs w:val="24"/>
        </w:rPr>
        <w:t>1</w:t>
      </w:r>
      <w:r w:rsidRPr="009B4ECB">
        <w:rPr>
          <w:rFonts w:ascii="宋体" w:hAnsi="宋体" w:cs="宋体" w:hint="eastAsia"/>
          <w:kern w:val="0"/>
          <w:sz w:val="24"/>
          <w:szCs w:val="24"/>
        </w:rPr>
        <w:t>）采用工程量清单方式计价，竣工结算的工程量</w:t>
      </w:r>
      <w:proofErr w:type="gramStart"/>
      <w:r w:rsidRPr="009B4ECB">
        <w:rPr>
          <w:rFonts w:ascii="宋体" w:hAnsi="宋体" w:cs="宋体" w:hint="eastAsia"/>
          <w:kern w:val="0"/>
          <w:sz w:val="24"/>
          <w:szCs w:val="24"/>
        </w:rPr>
        <w:t>按发承包</w:t>
      </w:r>
      <w:proofErr w:type="gramEnd"/>
      <w:r w:rsidRPr="009B4ECB">
        <w:rPr>
          <w:rFonts w:ascii="宋体" w:hAnsi="宋体" w:cs="宋体" w:hint="eastAsia"/>
          <w:kern w:val="0"/>
          <w:sz w:val="24"/>
          <w:szCs w:val="24"/>
        </w:rPr>
        <w:t>双方在合同中约定应</w:t>
      </w:r>
      <w:proofErr w:type="gramStart"/>
      <w:r w:rsidRPr="009B4ECB">
        <w:rPr>
          <w:rFonts w:ascii="宋体" w:hAnsi="宋体" w:cs="宋体" w:hint="eastAsia"/>
          <w:kern w:val="0"/>
          <w:sz w:val="24"/>
          <w:szCs w:val="24"/>
        </w:rPr>
        <w:t>予计量且实际</w:t>
      </w:r>
      <w:proofErr w:type="gramEnd"/>
      <w:r w:rsidRPr="009B4ECB">
        <w:rPr>
          <w:rFonts w:ascii="宋体" w:hAnsi="宋体" w:cs="宋体" w:hint="eastAsia"/>
          <w:kern w:val="0"/>
          <w:sz w:val="24"/>
          <w:szCs w:val="24"/>
        </w:rPr>
        <w:t>完成的工程量确定，完成发包人要求的合同以外的零星工作或发生非承包人责任事件的工程量按现场签证确定。</w:t>
      </w:r>
    </w:p>
    <w:p w:rsidR="00F24736" w:rsidRPr="009B4ECB" w:rsidRDefault="007A7248">
      <w:pPr>
        <w:spacing w:line="360" w:lineRule="auto"/>
        <w:ind w:left="1" w:firstLineChars="175" w:firstLine="420"/>
        <w:rPr>
          <w:rFonts w:ascii="宋体" w:hAnsi="宋体" w:cs="宋体"/>
          <w:kern w:val="0"/>
          <w:sz w:val="24"/>
          <w:szCs w:val="24"/>
        </w:rPr>
      </w:pPr>
      <w:r w:rsidRPr="009B4ECB">
        <w:rPr>
          <w:rFonts w:ascii="宋体" w:hAnsi="宋体" w:cs="宋体" w:hint="eastAsia"/>
          <w:kern w:val="0"/>
          <w:sz w:val="24"/>
          <w:szCs w:val="24"/>
        </w:rPr>
        <w:t>2</w:t>
      </w:r>
      <w:r w:rsidRPr="009B4ECB">
        <w:rPr>
          <w:rFonts w:ascii="宋体" w:hAnsi="宋体" w:cs="宋体" w:hint="eastAsia"/>
          <w:kern w:val="0"/>
          <w:sz w:val="24"/>
          <w:szCs w:val="24"/>
        </w:rPr>
        <w:t>）本工程投标报价风险范围包括人工、材料、机械使用费的涨跌和政策性调整等，结算时不予考虑调整。投标报价包括疫情管理投入、施工中各种协调影响、冬季施工抗冻添加等因素，结算时不予考虑调整。以上请投标单位在投标报价中综合考虑。</w:t>
      </w:r>
    </w:p>
    <w:p w:rsidR="00F24736" w:rsidRPr="009B4ECB" w:rsidRDefault="007A7248">
      <w:pPr>
        <w:spacing w:line="360" w:lineRule="auto"/>
        <w:ind w:left="1" w:firstLineChars="175" w:firstLine="420"/>
        <w:rPr>
          <w:rFonts w:ascii="宋体" w:hAnsi="宋体" w:cs="宋体"/>
          <w:kern w:val="0"/>
          <w:sz w:val="24"/>
          <w:szCs w:val="24"/>
        </w:rPr>
      </w:pPr>
      <w:r w:rsidRPr="009B4ECB">
        <w:rPr>
          <w:rFonts w:ascii="宋体" w:hAnsi="宋体" w:cs="宋体" w:hint="eastAsia"/>
          <w:kern w:val="0"/>
          <w:sz w:val="24"/>
          <w:szCs w:val="24"/>
        </w:rPr>
        <w:t>3</w:t>
      </w:r>
      <w:r w:rsidRPr="009B4ECB">
        <w:rPr>
          <w:rFonts w:ascii="宋体" w:hAnsi="宋体" w:cs="宋体" w:hint="eastAsia"/>
          <w:kern w:val="0"/>
          <w:sz w:val="24"/>
          <w:szCs w:val="24"/>
        </w:rPr>
        <w:t>）因工程变更引起已标价工程量清单项目或其工程数量发生变化，或者招标工程量清单中出现缺</w:t>
      </w:r>
      <w:r w:rsidRPr="009B4ECB">
        <w:rPr>
          <w:rFonts w:ascii="宋体" w:hAnsi="宋体" w:cs="宋体" w:hint="eastAsia"/>
          <w:kern w:val="0"/>
          <w:sz w:val="24"/>
          <w:szCs w:val="24"/>
        </w:rPr>
        <w:t>项造成新增工程量清单项目的应按照下列规定调整：</w:t>
      </w:r>
    </w:p>
    <w:p w:rsidR="00F24736" w:rsidRPr="009B4ECB" w:rsidRDefault="007A7248">
      <w:pPr>
        <w:spacing w:line="360" w:lineRule="auto"/>
        <w:ind w:left="1" w:firstLineChars="175" w:firstLine="420"/>
        <w:rPr>
          <w:rFonts w:ascii="宋体" w:hAnsi="宋体" w:cs="宋体"/>
          <w:kern w:val="0"/>
          <w:sz w:val="24"/>
          <w:szCs w:val="24"/>
        </w:rPr>
      </w:pPr>
      <w:r w:rsidRPr="009B4ECB">
        <w:rPr>
          <w:rFonts w:ascii="宋体" w:hAnsi="宋体" w:cs="宋体" w:hint="eastAsia"/>
          <w:kern w:val="0"/>
          <w:sz w:val="24"/>
          <w:szCs w:val="24"/>
        </w:rPr>
        <w:t>a</w:t>
      </w:r>
      <w:r w:rsidRPr="009B4ECB">
        <w:rPr>
          <w:rFonts w:ascii="宋体" w:hAnsi="宋体" w:cs="宋体" w:hint="eastAsia"/>
          <w:kern w:val="0"/>
          <w:sz w:val="24"/>
          <w:szCs w:val="24"/>
        </w:rPr>
        <w:t>．已标价工程量清单中有适用于变更工程项目的，采用该项目的单价；但当工程变更（新增工程量清单项目）导致该清单项目的工程数量发生变化，工程量增加</w:t>
      </w:r>
      <w:r w:rsidRPr="009B4ECB">
        <w:rPr>
          <w:rFonts w:ascii="宋体" w:hAnsi="宋体" w:cs="宋体" w:hint="eastAsia"/>
          <w:kern w:val="0"/>
          <w:sz w:val="24"/>
          <w:szCs w:val="24"/>
        </w:rPr>
        <w:t>15%</w:t>
      </w:r>
      <w:r w:rsidRPr="009B4ECB">
        <w:rPr>
          <w:rFonts w:ascii="宋体" w:hAnsi="宋体" w:cs="宋体" w:hint="eastAsia"/>
          <w:kern w:val="0"/>
          <w:sz w:val="24"/>
          <w:szCs w:val="24"/>
        </w:rPr>
        <w:t>以上时，其增加部分的工程量的综合单价应予调低；当工程量减少</w:t>
      </w:r>
      <w:r w:rsidRPr="009B4ECB">
        <w:rPr>
          <w:rFonts w:ascii="宋体" w:hAnsi="宋体" w:cs="宋体" w:hint="eastAsia"/>
          <w:kern w:val="0"/>
          <w:sz w:val="24"/>
          <w:szCs w:val="24"/>
        </w:rPr>
        <w:t>15%</w:t>
      </w:r>
      <w:r w:rsidRPr="009B4ECB">
        <w:rPr>
          <w:rFonts w:ascii="宋体" w:hAnsi="宋体" w:cs="宋体" w:hint="eastAsia"/>
          <w:kern w:val="0"/>
          <w:sz w:val="24"/>
          <w:szCs w:val="24"/>
        </w:rPr>
        <w:t>以上时，减少后剩余部分的工程量的综合单价应予调高。具体执行按照省、市现行文件规定，双方商议。</w:t>
      </w:r>
    </w:p>
    <w:p w:rsidR="00F24736" w:rsidRPr="009B4ECB" w:rsidRDefault="007A7248">
      <w:pPr>
        <w:spacing w:line="360" w:lineRule="auto"/>
        <w:ind w:left="1" w:firstLineChars="175" w:firstLine="420"/>
        <w:rPr>
          <w:rFonts w:ascii="宋体" w:hAnsi="宋体" w:cs="宋体"/>
          <w:kern w:val="0"/>
          <w:sz w:val="24"/>
          <w:szCs w:val="24"/>
        </w:rPr>
      </w:pPr>
      <w:r w:rsidRPr="009B4ECB">
        <w:rPr>
          <w:rFonts w:ascii="宋体" w:hAnsi="宋体" w:cs="宋体" w:hint="eastAsia"/>
          <w:kern w:val="0"/>
          <w:sz w:val="24"/>
          <w:szCs w:val="24"/>
        </w:rPr>
        <w:t>b</w:t>
      </w:r>
      <w:r w:rsidRPr="009B4ECB">
        <w:rPr>
          <w:rFonts w:ascii="宋体" w:hAnsi="宋体" w:cs="宋体" w:hint="eastAsia"/>
          <w:kern w:val="0"/>
          <w:sz w:val="24"/>
          <w:szCs w:val="24"/>
        </w:rPr>
        <w:t>．已标价工程量清单中没有适用、但有类似于变更工程项目（新增工程量清单项目）的，可在合理范围内参照类似项目的单价，由承包人提出变更工程项目的单价，报发包人审定</w:t>
      </w:r>
      <w:r w:rsidRPr="009B4ECB">
        <w:rPr>
          <w:rFonts w:ascii="宋体" w:hAnsi="宋体" w:cs="宋体" w:hint="eastAsia"/>
          <w:kern w:val="0"/>
          <w:sz w:val="24"/>
          <w:szCs w:val="24"/>
        </w:rPr>
        <w:t>后调整。</w:t>
      </w:r>
    </w:p>
    <w:p w:rsidR="00F24736" w:rsidRPr="009B4ECB" w:rsidRDefault="007A7248">
      <w:pPr>
        <w:spacing w:line="360" w:lineRule="auto"/>
        <w:ind w:left="1" w:firstLineChars="175" w:firstLine="420"/>
        <w:rPr>
          <w:rFonts w:ascii="宋体" w:hAnsi="宋体" w:cs="宋体"/>
          <w:kern w:val="0"/>
          <w:sz w:val="24"/>
          <w:szCs w:val="24"/>
        </w:rPr>
      </w:pPr>
      <w:r w:rsidRPr="009B4ECB">
        <w:rPr>
          <w:rFonts w:ascii="宋体" w:hAnsi="宋体" w:cs="宋体" w:hint="eastAsia"/>
          <w:kern w:val="0"/>
          <w:sz w:val="24"/>
          <w:szCs w:val="24"/>
        </w:rPr>
        <w:t>c</w:t>
      </w:r>
      <w:r w:rsidRPr="009B4ECB">
        <w:rPr>
          <w:rFonts w:ascii="宋体" w:hAnsi="宋体" w:cs="宋体" w:hint="eastAsia"/>
          <w:kern w:val="0"/>
          <w:sz w:val="24"/>
          <w:szCs w:val="24"/>
        </w:rPr>
        <w:t>．已标价工程量清单中没有适用也没有类似于变更工程项目（新增工程量清单项目）</w:t>
      </w:r>
      <w:r w:rsidRPr="009B4ECB">
        <w:rPr>
          <w:rFonts w:ascii="宋体" w:hAnsi="宋体" w:cs="宋体" w:hint="eastAsia"/>
          <w:kern w:val="0"/>
          <w:sz w:val="24"/>
          <w:szCs w:val="24"/>
        </w:rPr>
        <w:lastRenderedPageBreak/>
        <w:t>的，由承包人根据变更工程资料、计量规则和计价办法、工程造价管理机构发布的信息价格和承包人报价浮动</w:t>
      </w:r>
      <w:proofErr w:type="gramStart"/>
      <w:r w:rsidRPr="009B4ECB">
        <w:rPr>
          <w:rFonts w:ascii="宋体" w:hAnsi="宋体" w:cs="宋体" w:hint="eastAsia"/>
          <w:kern w:val="0"/>
          <w:sz w:val="24"/>
          <w:szCs w:val="24"/>
        </w:rPr>
        <w:t>率提出</w:t>
      </w:r>
      <w:proofErr w:type="gramEnd"/>
      <w:r w:rsidRPr="009B4ECB">
        <w:rPr>
          <w:rFonts w:ascii="宋体" w:hAnsi="宋体" w:cs="宋体" w:hint="eastAsia"/>
          <w:kern w:val="0"/>
          <w:sz w:val="24"/>
          <w:szCs w:val="24"/>
        </w:rPr>
        <w:t>变更工程项目的单价，承包人报价浮动率可按下列公式计算：</w:t>
      </w:r>
    </w:p>
    <w:p w:rsidR="00F24736" w:rsidRPr="009B4ECB" w:rsidRDefault="007A7248">
      <w:pPr>
        <w:spacing w:line="360" w:lineRule="auto"/>
        <w:ind w:left="1" w:firstLineChars="175" w:firstLine="420"/>
        <w:rPr>
          <w:rFonts w:ascii="宋体" w:hAnsi="宋体" w:cs="宋体"/>
          <w:kern w:val="0"/>
          <w:sz w:val="24"/>
          <w:szCs w:val="24"/>
        </w:rPr>
      </w:pPr>
      <w:r w:rsidRPr="009B4ECB">
        <w:rPr>
          <w:rFonts w:ascii="宋体" w:hAnsi="宋体" w:cs="宋体" w:hint="eastAsia"/>
          <w:kern w:val="0"/>
          <w:sz w:val="24"/>
          <w:szCs w:val="24"/>
        </w:rPr>
        <w:t>承包人报价浮动率</w:t>
      </w:r>
      <w:r w:rsidRPr="009B4ECB">
        <w:rPr>
          <w:rFonts w:ascii="宋体" w:hAnsi="宋体" w:cs="宋体" w:hint="eastAsia"/>
          <w:kern w:val="0"/>
          <w:sz w:val="24"/>
          <w:szCs w:val="24"/>
        </w:rPr>
        <w:t>L=</w:t>
      </w:r>
      <w:r w:rsidRPr="009B4ECB">
        <w:rPr>
          <w:rFonts w:ascii="宋体" w:hAnsi="宋体" w:cs="宋体" w:hint="eastAsia"/>
          <w:kern w:val="0"/>
          <w:sz w:val="24"/>
          <w:szCs w:val="24"/>
        </w:rPr>
        <w:t>（</w:t>
      </w:r>
      <w:r w:rsidRPr="009B4ECB">
        <w:rPr>
          <w:rFonts w:ascii="宋体" w:hAnsi="宋体" w:cs="宋体" w:hint="eastAsia"/>
          <w:kern w:val="0"/>
          <w:sz w:val="24"/>
          <w:szCs w:val="24"/>
        </w:rPr>
        <w:t>1</w:t>
      </w:r>
      <w:r w:rsidRPr="009B4ECB">
        <w:rPr>
          <w:rFonts w:ascii="宋体" w:hAnsi="宋体" w:cs="宋体" w:hint="eastAsia"/>
          <w:kern w:val="0"/>
          <w:sz w:val="24"/>
          <w:szCs w:val="24"/>
        </w:rPr>
        <w:t>—（中标价</w:t>
      </w:r>
      <w:r w:rsidRPr="009B4ECB">
        <w:rPr>
          <w:rFonts w:ascii="宋体" w:hAnsi="宋体" w:cs="宋体" w:hint="eastAsia"/>
          <w:kern w:val="0"/>
          <w:sz w:val="24"/>
          <w:szCs w:val="24"/>
        </w:rPr>
        <w:t>-</w:t>
      </w:r>
      <w:r w:rsidRPr="009B4ECB">
        <w:rPr>
          <w:rFonts w:ascii="宋体" w:hAnsi="宋体" w:cs="宋体" w:hint="eastAsia"/>
          <w:kern w:val="0"/>
          <w:sz w:val="24"/>
          <w:szCs w:val="24"/>
        </w:rPr>
        <w:t>暂列金额含税费）</w:t>
      </w:r>
      <w:r w:rsidRPr="009B4ECB">
        <w:rPr>
          <w:rFonts w:ascii="宋体" w:hAnsi="宋体" w:cs="宋体" w:hint="eastAsia"/>
          <w:kern w:val="0"/>
          <w:sz w:val="24"/>
          <w:szCs w:val="24"/>
        </w:rPr>
        <w:t>/</w:t>
      </w:r>
      <w:r w:rsidRPr="009B4ECB">
        <w:rPr>
          <w:rFonts w:ascii="宋体" w:hAnsi="宋体" w:cs="宋体" w:hint="eastAsia"/>
          <w:kern w:val="0"/>
          <w:sz w:val="24"/>
          <w:szCs w:val="24"/>
        </w:rPr>
        <w:t>（招标控制价</w:t>
      </w:r>
      <w:r w:rsidRPr="009B4ECB">
        <w:rPr>
          <w:rFonts w:ascii="宋体" w:hAnsi="宋体" w:cs="宋体" w:hint="eastAsia"/>
          <w:kern w:val="0"/>
          <w:sz w:val="24"/>
          <w:szCs w:val="24"/>
        </w:rPr>
        <w:t>-</w:t>
      </w:r>
      <w:r w:rsidRPr="009B4ECB">
        <w:rPr>
          <w:rFonts w:ascii="宋体" w:hAnsi="宋体" w:cs="宋体" w:hint="eastAsia"/>
          <w:kern w:val="0"/>
          <w:sz w:val="24"/>
          <w:szCs w:val="24"/>
        </w:rPr>
        <w:t>暂列金额含税费））×</w:t>
      </w:r>
      <w:r w:rsidRPr="009B4ECB">
        <w:rPr>
          <w:rFonts w:ascii="宋体" w:hAnsi="宋体" w:cs="宋体" w:hint="eastAsia"/>
          <w:kern w:val="0"/>
          <w:sz w:val="24"/>
          <w:szCs w:val="24"/>
        </w:rPr>
        <w:t>100%</w:t>
      </w:r>
      <w:r w:rsidRPr="009B4ECB">
        <w:rPr>
          <w:rFonts w:ascii="宋体" w:hAnsi="宋体" w:cs="宋体" w:hint="eastAsia"/>
          <w:sz w:val="24"/>
          <w:szCs w:val="24"/>
        </w:rPr>
        <w:t>。</w:t>
      </w:r>
    </w:p>
    <w:p w:rsidR="00F24736" w:rsidRPr="009B4ECB" w:rsidRDefault="007A7248">
      <w:pPr>
        <w:spacing w:line="360" w:lineRule="auto"/>
        <w:ind w:left="1" w:firstLineChars="175" w:firstLine="420"/>
        <w:rPr>
          <w:rFonts w:ascii="宋体" w:hAnsi="宋体" w:cs="宋体"/>
          <w:kern w:val="0"/>
          <w:sz w:val="24"/>
          <w:szCs w:val="24"/>
        </w:rPr>
      </w:pPr>
      <w:r w:rsidRPr="009B4ECB">
        <w:rPr>
          <w:rFonts w:ascii="宋体" w:hAnsi="宋体" w:cs="宋体" w:hint="eastAsia"/>
          <w:kern w:val="0"/>
          <w:sz w:val="24"/>
          <w:szCs w:val="24"/>
        </w:rPr>
        <w:t>d</w:t>
      </w:r>
      <w:r w:rsidRPr="009B4ECB">
        <w:rPr>
          <w:rFonts w:ascii="宋体" w:hAnsi="宋体" w:cs="宋体" w:hint="eastAsia"/>
          <w:kern w:val="0"/>
          <w:sz w:val="24"/>
          <w:szCs w:val="24"/>
        </w:rPr>
        <w:t>．已标价工程量清单中没有适用也没有类似于变更工程项目，且工程造价管理机构发布的信息价格缺价的，由承包人按品牌、规格等相关参数根据变更工程资料、计量规则、计价办法和通过</w:t>
      </w:r>
      <w:r w:rsidRPr="009B4ECB">
        <w:rPr>
          <w:rFonts w:ascii="宋体" w:hAnsi="宋体" w:cs="宋体" w:hint="eastAsia"/>
          <w:kern w:val="0"/>
          <w:sz w:val="24"/>
          <w:szCs w:val="24"/>
        </w:rPr>
        <w:t>市场调查等取得有合法依据的市场价格提出变更工程项目的单价，报发包人审定后调整。</w:t>
      </w:r>
    </w:p>
    <w:p w:rsidR="00F24736" w:rsidRPr="009B4ECB" w:rsidRDefault="007A7248">
      <w:pPr>
        <w:spacing w:line="360" w:lineRule="auto"/>
        <w:ind w:left="1" w:firstLineChars="175" w:firstLine="420"/>
        <w:rPr>
          <w:rFonts w:ascii="宋体" w:hAnsi="宋体" w:cs="宋体"/>
          <w:kern w:val="0"/>
          <w:sz w:val="24"/>
          <w:szCs w:val="24"/>
        </w:rPr>
      </w:pPr>
      <w:r w:rsidRPr="009B4ECB">
        <w:rPr>
          <w:rFonts w:ascii="宋体" w:hAnsi="宋体" w:cs="宋体" w:hint="eastAsia"/>
          <w:kern w:val="0"/>
          <w:sz w:val="24"/>
          <w:szCs w:val="24"/>
        </w:rPr>
        <w:t>4</w:t>
      </w:r>
      <w:r w:rsidRPr="009B4ECB">
        <w:rPr>
          <w:rFonts w:ascii="宋体" w:hAnsi="宋体" w:cs="宋体" w:hint="eastAsia"/>
          <w:kern w:val="0"/>
          <w:sz w:val="24"/>
          <w:szCs w:val="24"/>
        </w:rPr>
        <w:t>）合同履行期间，出现实际施工设计图纸（</w:t>
      </w:r>
      <w:proofErr w:type="gramStart"/>
      <w:r w:rsidRPr="009B4ECB">
        <w:rPr>
          <w:rFonts w:ascii="宋体" w:hAnsi="宋体" w:cs="宋体" w:hint="eastAsia"/>
          <w:kern w:val="0"/>
          <w:sz w:val="24"/>
          <w:szCs w:val="24"/>
        </w:rPr>
        <w:t>含设计</w:t>
      </w:r>
      <w:proofErr w:type="gramEnd"/>
      <w:r w:rsidRPr="009B4ECB">
        <w:rPr>
          <w:rFonts w:ascii="宋体" w:hAnsi="宋体" w:cs="宋体" w:hint="eastAsia"/>
          <w:kern w:val="0"/>
          <w:sz w:val="24"/>
          <w:szCs w:val="24"/>
        </w:rPr>
        <w:t>变更）与招标工程量清单任</w:t>
      </w:r>
      <w:proofErr w:type="gramStart"/>
      <w:r w:rsidRPr="009B4ECB">
        <w:rPr>
          <w:rFonts w:ascii="宋体" w:hAnsi="宋体" w:cs="宋体" w:hint="eastAsia"/>
          <w:kern w:val="0"/>
          <w:sz w:val="24"/>
          <w:szCs w:val="24"/>
        </w:rPr>
        <w:t>一</w:t>
      </w:r>
      <w:proofErr w:type="gramEnd"/>
      <w:r w:rsidRPr="009B4ECB">
        <w:rPr>
          <w:rFonts w:ascii="宋体" w:hAnsi="宋体" w:cs="宋体" w:hint="eastAsia"/>
          <w:kern w:val="0"/>
          <w:sz w:val="24"/>
          <w:szCs w:val="24"/>
        </w:rPr>
        <w:t>项目的特征描述不符，且该变化引起该项目的工程造价增减变化的，应按照实际施工的项目特征重新确定相应工程量清单项目的综合单价，计算调整的合同价款。</w:t>
      </w:r>
    </w:p>
    <w:p w:rsidR="00F24736" w:rsidRPr="009B4ECB" w:rsidRDefault="007A7248">
      <w:pPr>
        <w:spacing w:line="360" w:lineRule="auto"/>
        <w:ind w:left="1" w:firstLineChars="175" w:firstLine="420"/>
        <w:rPr>
          <w:rFonts w:ascii="宋体" w:hAnsi="宋体" w:cs="宋体"/>
          <w:kern w:val="0"/>
          <w:sz w:val="24"/>
          <w:szCs w:val="24"/>
        </w:rPr>
      </w:pPr>
      <w:r w:rsidRPr="009B4ECB">
        <w:rPr>
          <w:rFonts w:ascii="宋体" w:hAnsi="宋体" w:cs="宋体" w:hint="eastAsia"/>
          <w:kern w:val="0"/>
          <w:sz w:val="24"/>
          <w:szCs w:val="24"/>
        </w:rPr>
        <w:t>5</w:t>
      </w:r>
      <w:r w:rsidRPr="009B4ECB">
        <w:rPr>
          <w:rFonts w:ascii="宋体" w:hAnsi="宋体" w:cs="宋体" w:hint="eastAsia"/>
          <w:kern w:val="0"/>
          <w:sz w:val="24"/>
          <w:szCs w:val="24"/>
        </w:rPr>
        <w:t>）大型机械进退场及总价措施部分，投标单位根据企业自身情况结合现场实际情况自行确定和报价，包干使用，结算不予调整。</w:t>
      </w:r>
    </w:p>
    <w:p w:rsidR="00F24736" w:rsidRPr="009B4ECB" w:rsidRDefault="007A7248">
      <w:pPr>
        <w:spacing w:line="360" w:lineRule="auto"/>
        <w:ind w:left="1" w:firstLineChars="175" w:firstLine="420"/>
        <w:rPr>
          <w:rFonts w:ascii="宋体" w:hAnsi="宋体" w:cs="宋体"/>
          <w:kern w:val="0"/>
          <w:sz w:val="24"/>
          <w:szCs w:val="24"/>
        </w:rPr>
      </w:pPr>
      <w:r w:rsidRPr="009B4ECB">
        <w:rPr>
          <w:rFonts w:ascii="宋体" w:hAnsi="宋体" w:cs="宋体" w:hint="eastAsia"/>
          <w:kern w:val="0"/>
          <w:sz w:val="24"/>
          <w:szCs w:val="24"/>
        </w:rPr>
        <w:t>6</w:t>
      </w:r>
      <w:r w:rsidRPr="009B4ECB">
        <w:rPr>
          <w:rFonts w:ascii="宋体" w:hAnsi="宋体" w:cs="宋体" w:hint="eastAsia"/>
          <w:kern w:val="0"/>
          <w:sz w:val="24"/>
          <w:szCs w:val="24"/>
        </w:rPr>
        <w:t>）本工程量清单中“工作内容”为完成本项目所需的主要工作内容，各投标单位投标报价时应结合施工图纸、本单位施工方案综合考虑。</w:t>
      </w:r>
    </w:p>
    <w:p w:rsidR="00F24736" w:rsidRPr="009B4ECB" w:rsidRDefault="007A7248">
      <w:pPr>
        <w:spacing w:line="440" w:lineRule="exact"/>
        <w:ind w:firstLineChars="200" w:firstLine="480"/>
        <w:rPr>
          <w:rFonts w:ascii="宋体" w:hAnsi="宋体" w:cs="宋体"/>
          <w:kern w:val="0"/>
          <w:sz w:val="24"/>
          <w:szCs w:val="24"/>
        </w:rPr>
      </w:pPr>
      <w:r w:rsidRPr="009B4ECB">
        <w:rPr>
          <w:rFonts w:ascii="宋体" w:hAnsi="宋体" w:cs="宋体" w:hint="eastAsia"/>
          <w:kern w:val="0"/>
          <w:sz w:val="24"/>
          <w:szCs w:val="24"/>
        </w:rPr>
        <w:t>7</w:t>
      </w:r>
      <w:r w:rsidRPr="009B4ECB">
        <w:rPr>
          <w:rFonts w:ascii="宋体" w:hAnsi="宋体" w:cs="宋体" w:hint="eastAsia"/>
          <w:kern w:val="0"/>
          <w:sz w:val="24"/>
          <w:szCs w:val="24"/>
        </w:rPr>
        <w:t>）实际使用地砖规格、颜色与投标时不同，结算</w:t>
      </w:r>
      <w:proofErr w:type="gramStart"/>
      <w:r w:rsidRPr="009B4ECB">
        <w:rPr>
          <w:rFonts w:ascii="宋体" w:hAnsi="宋体" w:cs="宋体" w:hint="eastAsia"/>
          <w:kern w:val="0"/>
          <w:sz w:val="24"/>
          <w:szCs w:val="24"/>
        </w:rPr>
        <w:t>时综合</w:t>
      </w:r>
      <w:proofErr w:type="gramEnd"/>
      <w:r w:rsidRPr="009B4ECB">
        <w:rPr>
          <w:rFonts w:ascii="宋体" w:hAnsi="宋体" w:cs="宋体" w:hint="eastAsia"/>
          <w:kern w:val="0"/>
          <w:sz w:val="24"/>
          <w:szCs w:val="24"/>
        </w:rPr>
        <w:t>单价不调整</w:t>
      </w:r>
      <w:r w:rsidRPr="009B4ECB">
        <w:rPr>
          <w:rFonts w:ascii="宋体" w:hAnsi="宋体" w:cs="宋体" w:hint="eastAsia"/>
          <w:sz w:val="24"/>
          <w:szCs w:val="24"/>
        </w:rPr>
        <w:t>。</w:t>
      </w:r>
    </w:p>
    <w:p w:rsidR="00F24736" w:rsidRPr="009B4ECB" w:rsidRDefault="007A7248">
      <w:pPr>
        <w:spacing w:line="440" w:lineRule="exact"/>
        <w:ind w:firstLineChars="200" w:firstLine="482"/>
        <w:rPr>
          <w:rFonts w:ascii="宋体" w:hAnsi="宋体" w:cs="宋体"/>
          <w:b/>
          <w:bCs/>
          <w:kern w:val="0"/>
          <w:sz w:val="24"/>
          <w:szCs w:val="24"/>
        </w:rPr>
      </w:pPr>
      <w:r w:rsidRPr="009B4ECB">
        <w:rPr>
          <w:rFonts w:ascii="宋体" w:hAnsi="宋体" w:cs="宋体" w:hint="eastAsia"/>
          <w:b/>
          <w:bCs/>
          <w:kern w:val="0"/>
          <w:sz w:val="24"/>
          <w:szCs w:val="24"/>
        </w:rPr>
        <w:t>8</w:t>
      </w:r>
      <w:r w:rsidRPr="009B4ECB">
        <w:rPr>
          <w:rFonts w:ascii="宋体" w:hAnsi="宋体" w:cs="宋体" w:hint="eastAsia"/>
          <w:b/>
          <w:bCs/>
          <w:kern w:val="0"/>
          <w:sz w:val="24"/>
          <w:szCs w:val="24"/>
        </w:rPr>
        <w:t>）本项目涉及防水作业的，一定要保质保量。完工后如发现有漏水点，经鉴定为施工不到位导致，除需整改到位外，将进行罚款处理（每处</w:t>
      </w:r>
      <w:r w:rsidRPr="009B4ECB">
        <w:rPr>
          <w:rFonts w:ascii="宋体" w:hAnsi="宋体" w:cs="宋体" w:hint="eastAsia"/>
          <w:b/>
          <w:bCs/>
          <w:kern w:val="0"/>
          <w:sz w:val="24"/>
          <w:szCs w:val="24"/>
        </w:rPr>
        <w:t>1000</w:t>
      </w:r>
      <w:r w:rsidRPr="009B4ECB">
        <w:rPr>
          <w:rFonts w:ascii="宋体" w:hAnsi="宋体" w:cs="宋体" w:hint="eastAsia"/>
          <w:b/>
          <w:bCs/>
          <w:kern w:val="0"/>
          <w:sz w:val="24"/>
          <w:szCs w:val="24"/>
        </w:rPr>
        <w:t>元）。</w:t>
      </w:r>
    </w:p>
    <w:p w:rsidR="00F24736" w:rsidRPr="009B4ECB" w:rsidRDefault="007A7248">
      <w:pPr>
        <w:spacing w:line="440" w:lineRule="exact"/>
        <w:ind w:firstLineChars="200" w:firstLine="480"/>
        <w:rPr>
          <w:rFonts w:ascii="宋体" w:hAnsi="宋体" w:cs="宋体"/>
          <w:kern w:val="0"/>
          <w:sz w:val="24"/>
          <w:szCs w:val="24"/>
        </w:rPr>
      </w:pPr>
      <w:r w:rsidRPr="009B4ECB">
        <w:rPr>
          <w:rFonts w:ascii="宋体" w:hAnsi="宋体" w:cs="宋体" w:hint="eastAsia"/>
          <w:kern w:val="0"/>
          <w:sz w:val="24"/>
          <w:szCs w:val="24"/>
        </w:rPr>
        <w:t>9</w:t>
      </w:r>
      <w:r w:rsidRPr="009B4ECB">
        <w:rPr>
          <w:rFonts w:ascii="宋体" w:hAnsi="宋体" w:cs="宋体" w:hint="eastAsia"/>
          <w:kern w:val="0"/>
          <w:sz w:val="24"/>
          <w:szCs w:val="24"/>
        </w:rPr>
        <w:t>）其他专业的编制说明中如未提项目通用内容的，按</w:t>
      </w:r>
      <w:proofErr w:type="gramStart"/>
      <w:r w:rsidRPr="009B4ECB">
        <w:rPr>
          <w:rFonts w:ascii="宋体" w:hAnsi="宋体" w:cs="宋体" w:hint="eastAsia"/>
          <w:kern w:val="0"/>
          <w:sz w:val="24"/>
          <w:szCs w:val="24"/>
        </w:rPr>
        <w:t>本说明</w:t>
      </w:r>
      <w:proofErr w:type="gramEnd"/>
      <w:r w:rsidRPr="009B4ECB">
        <w:rPr>
          <w:rFonts w:ascii="宋体" w:hAnsi="宋体" w:cs="宋体" w:hint="eastAsia"/>
          <w:kern w:val="0"/>
          <w:sz w:val="24"/>
          <w:szCs w:val="24"/>
        </w:rPr>
        <w:t>相关内容执行。</w:t>
      </w:r>
    </w:p>
    <w:p w:rsidR="00F24736" w:rsidRPr="009B4ECB" w:rsidRDefault="007A7248">
      <w:pPr>
        <w:spacing w:line="500" w:lineRule="exact"/>
        <w:ind w:firstLineChars="200" w:firstLine="480"/>
        <w:rPr>
          <w:rFonts w:ascii="宋体" w:hAnsi="宋体" w:cs="宋体"/>
          <w:kern w:val="0"/>
          <w:sz w:val="24"/>
          <w:szCs w:val="24"/>
        </w:rPr>
      </w:pPr>
      <w:r w:rsidRPr="009B4ECB">
        <w:rPr>
          <w:rFonts w:ascii="宋体" w:hAnsi="宋体" w:cs="宋体" w:hint="eastAsia"/>
          <w:kern w:val="0"/>
          <w:sz w:val="24"/>
          <w:szCs w:val="24"/>
        </w:rPr>
        <w:t>10</w:t>
      </w:r>
      <w:r w:rsidRPr="009B4ECB">
        <w:rPr>
          <w:rFonts w:ascii="宋体" w:hAnsi="宋体" w:cs="宋体" w:hint="eastAsia"/>
          <w:kern w:val="0"/>
          <w:sz w:val="24"/>
          <w:szCs w:val="24"/>
        </w:rPr>
        <w:t>）施工现场及运输通道的环境卫生，均由投标人负责清扫、清运和维护，投标人不得以任何理由拒绝。</w:t>
      </w:r>
      <w:r w:rsidRPr="009B4ECB">
        <w:rPr>
          <w:rFonts w:ascii="宋体" w:hAnsi="宋体" w:cs="宋体" w:hint="eastAsia"/>
          <w:kern w:val="0"/>
          <w:sz w:val="24"/>
          <w:szCs w:val="24"/>
        </w:rPr>
        <w:t xml:space="preserve"> </w:t>
      </w:r>
    </w:p>
    <w:p w:rsidR="00F24736" w:rsidRPr="009B4ECB" w:rsidRDefault="007A7248">
      <w:pPr>
        <w:spacing w:line="500" w:lineRule="exact"/>
        <w:ind w:firstLineChars="200" w:firstLine="480"/>
        <w:rPr>
          <w:rFonts w:ascii="宋体" w:hAnsi="宋体" w:cs="宋体"/>
          <w:kern w:val="0"/>
          <w:sz w:val="24"/>
          <w:szCs w:val="24"/>
        </w:rPr>
      </w:pPr>
      <w:r w:rsidRPr="009B4ECB">
        <w:rPr>
          <w:rFonts w:ascii="宋体" w:hAnsi="宋体" w:cs="宋体" w:hint="eastAsia"/>
          <w:kern w:val="0"/>
          <w:sz w:val="24"/>
          <w:szCs w:val="24"/>
        </w:rPr>
        <w:t>11</w:t>
      </w:r>
      <w:r w:rsidRPr="009B4ECB">
        <w:rPr>
          <w:rFonts w:ascii="宋体" w:hAnsi="宋体" w:cs="宋体" w:hint="eastAsia"/>
          <w:kern w:val="0"/>
          <w:sz w:val="24"/>
          <w:szCs w:val="24"/>
        </w:rPr>
        <w:t>）所有拆除</w:t>
      </w:r>
      <w:proofErr w:type="gramStart"/>
      <w:r w:rsidRPr="009B4ECB">
        <w:rPr>
          <w:rFonts w:ascii="宋体" w:hAnsi="宋体" w:cs="宋体" w:hint="eastAsia"/>
          <w:kern w:val="0"/>
          <w:sz w:val="24"/>
          <w:szCs w:val="24"/>
        </w:rPr>
        <w:t>项需循序</w:t>
      </w:r>
      <w:proofErr w:type="gramEnd"/>
      <w:r w:rsidRPr="009B4ECB">
        <w:rPr>
          <w:rFonts w:ascii="宋体" w:hAnsi="宋体" w:cs="宋体" w:hint="eastAsia"/>
          <w:kern w:val="0"/>
          <w:sz w:val="24"/>
          <w:szCs w:val="24"/>
        </w:rPr>
        <w:t>拆除，听从指挥，不得野蛮施工。</w:t>
      </w:r>
      <w:r w:rsidRPr="009B4ECB">
        <w:rPr>
          <w:rFonts w:ascii="宋体" w:hAnsi="宋体" w:cs="宋体" w:hint="eastAsia"/>
          <w:kern w:val="0"/>
          <w:sz w:val="24"/>
          <w:szCs w:val="24"/>
        </w:rPr>
        <w:t>拆除部分，投标人根据现场情况，自行考虑报价，结算不做调整。</w:t>
      </w:r>
    </w:p>
    <w:p w:rsidR="00F24736" w:rsidRPr="009B4ECB" w:rsidRDefault="007A7248">
      <w:pPr>
        <w:spacing w:line="440" w:lineRule="exact"/>
        <w:ind w:firstLine="480"/>
        <w:rPr>
          <w:rFonts w:ascii="宋体" w:hAnsi="宋体" w:cs="宋体"/>
          <w:kern w:val="0"/>
          <w:sz w:val="24"/>
          <w:szCs w:val="24"/>
        </w:rPr>
      </w:pPr>
      <w:r w:rsidRPr="009B4ECB">
        <w:rPr>
          <w:rFonts w:ascii="宋体" w:hAnsi="宋体" w:cs="宋体" w:hint="eastAsia"/>
          <w:kern w:val="0"/>
          <w:sz w:val="24"/>
          <w:szCs w:val="24"/>
        </w:rPr>
        <w:t>12</w:t>
      </w:r>
      <w:r w:rsidRPr="009B4ECB">
        <w:rPr>
          <w:rFonts w:ascii="宋体" w:hAnsi="宋体" w:cs="宋体" w:hint="eastAsia"/>
          <w:kern w:val="0"/>
          <w:sz w:val="24"/>
          <w:szCs w:val="24"/>
        </w:rPr>
        <w:t>）其他未尽事宜详见清单描述，除满足图纸设计要求外，还应满足施工规范。</w:t>
      </w:r>
    </w:p>
    <w:p w:rsidR="00F24736" w:rsidRPr="009B4ECB" w:rsidRDefault="00F24736">
      <w:pPr>
        <w:spacing w:line="440" w:lineRule="exact"/>
        <w:ind w:firstLine="480"/>
        <w:rPr>
          <w:rFonts w:ascii="宋体" w:hAnsi="宋体" w:cs="宋体"/>
          <w:kern w:val="0"/>
          <w:sz w:val="24"/>
          <w:szCs w:val="24"/>
        </w:rPr>
      </w:pPr>
    </w:p>
    <w:p w:rsidR="00F24736" w:rsidRPr="009B4ECB" w:rsidRDefault="00F24736">
      <w:pPr>
        <w:spacing w:line="440" w:lineRule="exact"/>
        <w:ind w:firstLine="480"/>
        <w:rPr>
          <w:rFonts w:ascii="宋体" w:hAnsi="宋体" w:cs="宋体"/>
          <w:kern w:val="0"/>
          <w:sz w:val="24"/>
          <w:szCs w:val="24"/>
        </w:rPr>
      </w:pPr>
    </w:p>
    <w:p w:rsidR="00F24736" w:rsidRPr="009B4ECB" w:rsidRDefault="00F24736">
      <w:pPr>
        <w:spacing w:line="440" w:lineRule="exact"/>
        <w:ind w:firstLine="480"/>
        <w:rPr>
          <w:rFonts w:ascii="宋体" w:hAnsi="宋体" w:cs="宋体"/>
          <w:kern w:val="0"/>
          <w:sz w:val="24"/>
          <w:szCs w:val="24"/>
        </w:rPr>
      </w:pPr>
    </w:p>
    <w:p w:rsidR="00F24736" w:rsidRPr="009B4ECB" w:rsidRDefault="00F24736">
      <w:pPr>
        <w:spacing w:line="440" w:lineRule="exact"/>
        <w:ind w:firstLine="480"/>
        <w:rPr>
          <w:rFonts w:ascii="宋体" w:hAnsi="宋体" w:cs="宋体"/>
          <w:kern w:val="0"/>
          <w:sz w:val="24"/>
          <w:szCs w:val="24"/>
        </w:rPr>
      </w:pPr>
    </w:p>
    <w:p w:rsidR="00F24736" w:rsidRPr="009B4ECB" w:rsidRDefault="00F24736">
      <w:pPr>
        <w:spacing w:line="440" w:lineRule="exact"/>
        <w:ind w:firstLine="480"/>
        <w:rPr>
          <w:rFonts w:ascii="宋体" w:hAnsi="宋体" w:cs="宋体"/>
          <w:kern w:val="0"/>
          <w:sz w:val="24"/>
          <w:szCs w:val="24"/>
        </w:rPr>
      </w:pPr>
    </w:p>
    <w:p w:rsidR="00F24736" w:rsidRPr="009B4ECB" w:rsidRDefault="00F24736">
      <w:pPr>
        <w:spacing w:line="440" w:lineRule="exact"/>
        <w:ind w:firstLine="480"/>
        <w:rPr>
          <w:rFonts w:ascii="宋体" w:hAnsi="宋体" w:cs="宋体"/>
          <w:kern w:val="0"/>
          <w:sz w:val="24"/>
          <w:szCs w:val="24"/>
        </w:rPr>
      </w:pPr>
    </w:p>
    <w:p w:rsidR="00F24736" w:rsidRPr="009B4ECB" w:rsidRDefault="007A7248">
      <w:pPr>
        <w:spacing w:line="440" w:lineRule="exact"/>
        <w:jc w:val="center"/>
        <w:rPr>
          <w:rFonts w:ascii="宋体" w:hAnsi="宋体" w:cs="宋体"/>
          <w:b/>
          <w:bCs/>
          <w:sz w:val="32"/>
          <w:szCs w:val="32"/>
        </w:rPr>
      </w:pPr>
      <w:r w:rsidRPr="009B4ECB">
        <w:rPr>
          <w:rFonts w:ascii="宋体" w:hAnsi="宋体" w:cs="宋体" w:hint="eastAsia"/>
          <w:b/>
          <w:bCs/>
          <w:sz w:val="32"/>
          <w:szCs w:val="32"/>
        </w:rPr>
        <w:t>江苏科技大学梦溪校区计算机学院搬迁出新改造工程（</w:t>
      </w:r>
      <w:r w:rsidRPr="009B4ECB">
        <w:rPr>
          <w:rFonts w:ascii="宋体" w:hAnsi="宋体" w:cs="宋体" w:hint="eastAsia"/>
          <w:b/>
          <w:bCs/>
          <w:sz w:val="32"/>
          <w:szCs w:val="32"/>
        </w:rPr>
        <w:t>安装</w:t>
      </w:r>
      <w:r w:rsidRPr="009B4ECB">
        <w:rPr>
          <w:rFonts w:ascii="宋体" w:hAnsi="宋体" w:cs="宋体" w:hint="eastAsia"/>
          <w:b/>
          <w:bCs/>
          <w:sz w:val="32"/>
          <w:szCs w:val="32"/>
        </w:rPr>
        <w:t>）</w:t>
      </w:r>
    </w:p>
    <w:p w:rsidR="00F24736" w:rsidRPr="009B4ECB" w:rsidRDefault="007A7248">
      <w:pPr>
        <w:spacing w:line="440" w:lineRule="exact"/>
        <w:ind w:firstLineChars="200" w:firstLine="563"/>
        <w:jc w:val="center"/>
        <w:rPr>
          <w:rFonts w:ascii="宋体" w:hAnsi="宋体" w:cs="宋体"/>
          <w:b/>
          <w:bCs/>
          <w:spacing w:val="-20"/>
          <w:sz w:val="32"/>
          <w:szCs w:val="32"/>
        </w:rPr>
      </w:pPr>
      <w:r w:rsidRPr="009B4ECB">
        <w:rPr>
          <w:rFonts w:ascii="宋体" w:hAnsi="宋体" w:cs="宋体" w:hint="eastAsia"/>
          <w:b/>
          <w:bCs/>
          <w:spacing w:val="-20"/>
          <w:sz w:val="32"/>
          <w:szCs w:val="32"/>
        </w:rPr>
        <w:t>工程量清单</w:t>
      </w:r>
      <w:r w:rsidRPr="009B4ECB">
        <w:rPr>
          <w:rFonts w:ascii="宋体" w:hAnsi="宋体" w:cs="宋体" w:hint="eastAsia"/>
          <w:b/>
          <w:bCs/>
          <w:spacing w:val="-20"/>
          <w:sz w:val="32"/>
          <w:szCs w:val="32"/>
        </w:rPr>
        <w:t>及控制价</w:t>
      </w:r>
      <w:r w:rsidRPr="009B4ECB">
        <w:rPr>
          <w:rFonts w:ascii="宋体" w:hAnsi="宋体" w:cs="宋体" w:hint="eastAsia"/>
          <w:b/>
          <w:bCs/>
          <w:spacing w:val="-20"/>
          <w:sz w:val="32"/>
          <w:szCs w:val="32"/>
        </w:rPr>
        <w:t>编制说明</w:t>
      </w:r>
    </w:p>
    <w:p w:rsidR="00F24736" w:rsidRPr="009B4ECB" w:rsidRDefault="007A7248">
      <w:pPr>
        <w:spacing w:line="440" w:lineRule="exact"/>
        <w:ind w:firstLineChars="200" w:firstLine="482"/>
        <w:rPr>
          <w:rFonts w:ascii="宋体" w:hAnsi="宋体" w:cs="宋体"/>
          <w:b/>
          <w:bCs/>
          <w:sz w:val="24"/>
          <w:szCs w:val="24"/>
        </w:rPr>
      </w:pPr>
      <w:r w:rsidRPr="009B4ECB">
        <w:rPr>
          <w:rFonts w:ascii="宋体" w:hAnsi="宋体" w:cs="宋体" w:hint="eastAsia"/>
          <w:b/>
          <w:bCs/>
          <w:sz w:val="24"/>
          <w:szCs w:val="24"/>
        </w:rPr>
        <w:t>一、工程概况</w:t>
      </w:r>
      <w:r w:rsidRPr="009B4ECB">
        <w:rPr>
          <w:rFonts w:ascii="宋体" w:hAnsi="宋体" w:cs="宋体" w:hint="eastAsia"/>
          <w:b/>
          <w:bCs/>
          <w:sz w:val="24"/>
          <w:szCs w:val="24"/>
        </w:rPr>
        <w:t>：</w:t>
      </w:r>
    </w:p>
    <w:p w:rsidR="00F24736" w:rsidRPr="009B4ECB" w:rsidRDefault="007A7248">
      <w:pPr>
        <w:spacing w:line="440" w:lineRule="exact"/>
        <w:ind w:firstLineChars="200" w:firstLine="480"/>
        <w:rPr>
          <w:rFonts w:ascii="宋体" w:hAnsi="宋体" w:cs="宋体"/>
          <w:sz w:val="24"/>
        </w:rPr>
      </w:pPr>
      <w:r w:rsidRPr="009B4ECB">
        <w:rPr>
          <w:rFonts w:ascii="宋体" w:hAnsi="宋体" w:cs="宋体" w:hint="eastAsia"/>
          <w:sz w:val="24"/>
          <w:szCs w:val="24"/>
        </w:rPr>
        <w:t>1</w:t>
      </w:r>
      <w:r w:rsidRPr="009B4ECB">
        <w:rPr>
          <w:rFonts w:ascii="宋体" w:hAnsi="宋体" w:cs="宋体" w:hint="eastAsia"/>
          <w:sz w:val="24"/>
          <w:szCs w:val="24"/>
        </w:rPr>
        <w:t>、项目名称：</w:t>
      </w:r>
      <w:r w:rsidRPr="009B4ECB">
        <w:rPr>
          <w:rFonts w:ascii="宋体" w:hAnsi="宋体" w:cs="宋体" w:hint="eastAsia"/>
          <w:sz w:val="24"/>
        </w:rPr>
        <w:t>江苏科技大学梦溪校区计算机学院搬迁出新改造工程（</w:t>
      </w:r>
      <w:r w:rsidRPr="009B4ECB">
        <w:rPr>
          <w:rFonts w:ascii="宋体" w:hAnsi="宋体" w:cs="宋体" w:hint="eastAsia"/>
          <w:sz w:val="24"/>
        </w:rPr>
        <w:t>安装</w:t>
      </w:r>
      <w:r w:rsidRPr="009B4ECB">
        <w:rPr>
          <w:rFonts w:ascii="宋体" w:hAnsi="宋体" w:cs="宋体" w:hint="eastAsia"/>
          <w:sz w:val="24"/>
        </w:rPr>
        <w:t>）</w:t>
      </w:r>
    </w:p>
    <w:p w:rsidR="00F24736" w:rsidRPr="009B4ECB" w:rsidRDefault="007A7248">
      <w:pPr>
        <w:spacing w:line="440" w:lineRule="exact"/>
        <w:ind w:leftChars="228" w:left="1919" w:hangingChars="600" w:hanging="1440"/>
        <w:rPr>
          <w:rFonts w:ascii="宋体" w:hAnsi="宋体" w:cs="宋体"/>
          <w:sz w:val="24"/>
          <w:szCs w:val="24"/>
        </w:rPr>
      </w:pPr>
      <w:r w:rsidRPr="009B4ECB">
        <w:rPr>
          <w:rFonts w:ascii="宋体" w:hAnsi="宋体" w:cs="宋体" w:hint="eastAsia"/>
          <w:sz w:val="24"/>
          <w:szCs w:val="24"/>
        </w:rPr>
        <w:t>2</w:t>
      </w:r>
      <w:r w:rsidRPr="009B4ECB">
        <w:rPr>
          <w:rFonts w:ascii="宋体" w:hAnsi="宋体" w:cs="宋体" w:hint="eastAsia"/>
          <w:sz w:val="24"/>
          <w:szCs w:val="24"/>
        </w:rPr>
        <w:t>、施工范围：</w:t>
      </w:r>
      <w:r w:rsidRPr="009B4ECB">
        <w:rPr>
          <w:rFonts w:ascii="宋体" w:hAnsi="宋体" w:cs="宋体" w:hint="eastAsia"/>
          <w:sz w:val="24"/>
        </w:rPr>
        <w:t>图纸及工程量清单范围内所有</w:t>
      </w:r>
      <w:r w:rsidRPr="009B4ECB">
        <w:rPr>
          <w:rFonts w:ascii="宋体" w:hAnsi="宋体" w:cs="宋体" w:hint="eastAsia"/>
          <w:sz w:val="24"/>
        </w:rPr>
        <w:t>拆除、电气安装等</w:t>
      </w:r>
      <w:r w:rsidRPr="009B4ECB">
        <w:rPr>
          <w:rFonts w:ascii="宋体" w:hAnsi="宋体" w:cs="宋体" w:hint="eastAsia"/>
          <w:sz w:val="24"/>
        </w:rPr>
        <w:t>工作内容。见</w:t>
      </w:r>
      <w:r w:rsidRPr="009B4ECB">
        <w:rPr>
          <w:rFonts w:ascii="宋体" w:hAnsi="宋体" w:cs="宋体" w:hint="eastAsia"/>
          <w:sz w:val="24"/>
        </w:rPr>
        <w:t>图纸、清单和业主交底</w:t>
      </w:r>
      <w:r w:rsidRPr="009B4ECB">
        <w:rPr>
          <w:rFonts w:ascii="宋体" w:hAnsi="宋体" w:cs="宋体" w:hint="eastAsia"/>
          <w:sz w:val="24"/>
          <w:szCs w:val="24"/>
        </w:rPr>
        <w:t>。</w:t>
      </w:r>
    </w:p>
    <w:p w:rsidR="00F24736" w:rsidRPr="009B4ECB" w:rsidRDefault="007A7248">
      <w:pPr>
        <w:spacing w:line="440" w:lineRule="exact"/>
        <w:ind w:firstLineChars="200" w:firstLine="482"/>
        <w:rPr>
          <w:rFonts w:ascii="宋体" w:hAnsi="宋体" w:cs="宋体"/>
          <w:b/>
          <w:bCs/>
          <w:sz w:val="24"/>
          <w:szCs w:val="24"/>
        </w:rPr>
      </w:pPr>
      <w:r w:rsidRPr="009B4ECB">
        <w:rPr>
          <w:rFonts w:ascii="宋体" w:hAnsi="宋体" w:cs="宋体" w:hint="eastAsia"/>
          <w:b/>
          <w:bCs/>
          <w:sz w:val="24"/>
          <w:szCs w:val="24"/>
        </w:rPr>
        <w:t>二、工程量清单编制依据</w:t>
      </w:r>
      <w:r w:rsidRPr="009B4ECB">
        <w:rPr>
          <w:rFonts w:ascii="宋体" w:hAnsi="宋体" w:cs="宋体" w:hint="eastAsia"/>
          <w:b/>
          <w:bCs/>
          <w:sz w:val="24"/>
          <w:szCs w:val="24"/>
        </w:rPr>
        <w:t>：</w:t>
      </w:r>
    </w:p>
    <w:p w:rsidR="00F24736" w:rsidRPr="009B4ECB" w:rsidRDefault="007A7248">
      <w:pPr>
        <w:spacing w:line="440" w:lineRule="exact"/>
        <w:ind w:firstLineChars="200" w:firstLine="480"/>
        <w:rPr>
          <w:rFonts w:ascii="宋体" w:hAnsi="宋体" w:cs="宋体"/>
          <w:sz w:val="24"/>
          <w:szCs w:val="24"/>
        </w:rPr>
      </w:pPr>
      <w:r w:rsidRPr="009B4ECB">
        <w:rPr>
          <w:rFonts w:ascii="宋体" w:hAnsi="宋体" w:cs="宋体" w:hint="eastAsia"/>
          <w:sz w:val="24"/>
          <w:szCs w:val="24"/>
        </w:rPr>
        <w:t>1</w:t>
      </w:r>
      <w:r w:rsidRPr="009B4ECB">
        <w:rPr>
          <w:rFonts w:ascii="宋体" w:hAnsi="宋体" w:cs="宋体" w:hint="eastAsia"/>
          <w:sz w:val="24"/>
          <w:szCs w:val="24"/>
        </w:rPr>
        <w:t>、《建设工程工程量清单计价规范》</w:t>
      </w:r>
      <w:r w:rsidRPr="009B4ECB">
        <w:rPr>
          <w:rFonts w:ascii="宋体" w:hAnsi="宋体" w:cs="宋体" w:hint="eastAsia"/>
          <w:sz w:val="24"/>
          <w:szCs w:val="24"/>
        </w:rPr>
        <w:t>GB50500-2013</w:t>
      </w:r>
      <w:r w:rsidRPr="009B4ECB">
        <w:rPr>
          <w:rFonts w:ascii="宋体" w:hAnsi="宋体" w:cs="宋体" w:hint="eastAsia"/>
          <w:sz w:val="24"/>
          <w:szCs w:val="24"/>
        </w:rPr>
        <w:t>）、</w:t>
      </w:r>
      <w:r w:rsidRPr="009B4ECB">
        <w:rPr>
          <w:rFonts w:ascii="宋体" w:hAnsi="宋体" w:cs="宋体" w:hint="eastAsia"/>
          <w:sz w:val="24"/>
          <w:szCs w:val="24"/>
        </w:rPr>
        <w:t>2014</w:t>
      </w:r>
      <w:r w:rsidRPr="009B4ECB">
        <w:rPr>
          <w:rFonts w:ascii="宋体" w:hAnsi="宋体" w:cs="宋体" w:hint="eastAsia"/>
          <w:sz w:val="24"/>
          <w:szCs w:val="24"/>
        </w:rPr>
        <w:t>年《江苏省</w:t>
      </w:r>
      <w:r w:rsidRPr="009B4ECB">
        <w:rPr>
          <w:rFonts w:ascii="宋体" w:hAnsi="宋体" w:cs="宋体" w:hint="eastAsia"/>
          <w:sz w:val="24"/>
          <w:szCs w:val="24"/>
        </w:rPr>
        <w:t>安装</w:t>
      </w:r>
      <w:r w:rsidRPr="009B4ECB">
        <w:rPr>
          <w:rFonts w:ascii="宋体" w:hAnsi="宋体" w:cs="宋体" w:hint="eastAsia"/>
          <w:sz w:val="24"/>
          <w:szCs w:val="24"/>
        </w:rPr>
        <w:t>工程计价</w:t>
      </w:r>
      <w:r w:rsidRPr="009B4ECB">
        <w:rPr>
          <w:rFonts w:ascii="宋体" w:hAnsi="宋体" w:cs="宋体" w:hint="eastAsia"/>
          <w:sz w:val="24"/>
          <w:szCs w:val="24"/>
        </w:rPr>
        <w:t>定额</w:t>
      </w:r>
      <w:r w:rsidRPr="009B4ECB">
        <w:rPr>
          <w:rFonts w:ascii="宋体" w:hAnsi="宋体" w:cs="宋体" w:hint="eastAsia"/>
          <w:sz w:val="24"/>
          <w:szCs w:val="24"/>
        </w:rPr>
        <w:t>》、</w:t>
      </w:r>
      <w:r w:rsidRPr="009B4ECB">
        <w:rPr>
          <w:rFonts w:ascii="宋体" w:hAnsi="宋体" w:cs="宋体" w:hint="eastAsia"/>
          <w:sz w:val="24"/>
          <w:szCs w:val="24"/>
        </w:rPr>
        <w:t>2009</w:t>
      </w:r>
      <w:r w:rsidRPr="009B4ECB">
        <w:rPr>
          <w:rFonts w:ascii="宋体" w:hAnsi="宋体" w:cs="宋体" w:hint="eastAsia"/>
          <w:sz w:val="24"/>
          <w:szCs w:val="24"/>
        </w:rPr>
        <w:t>年《江苏省修缮</w:t>
      </w:r>
      <w:r w:rsidRPr="009B4ECB">
        <w:rPr>
          <w:rFonts w:ascii="宋体" w:hAnsi="宋体" w:cs="宋体" w:hint="eastAsia"/>
          <w:sz w:val="24"/>
          <w:szCs w:val="24"/>
        </w:rPr>
        <w:t>安装</w:t>
      </w:r>
      <w:r w:rsidRPr="009B4ECB">
        <w:rPr>
          <w:rFonts w:ascii="宋体" w:hAnsi="宋体" w:cs="宋体" w:hint="eastAsia"/>
          <w:sz w:val="24"/>
          <w:szCs w:val="24"/>
        </w:rPr>
        <w:t>定额》、</w:t>
      </w:r>
      <w:r w:rsidRPr="009B4ECB">
        <w:rPr>
          <w:rFonts w:ascii="宋体" w:hAnsi="宋体" w:cs="宋体" w:hint="eastAsia"/>
          <w:sz w:val="24"/>
          <w:szCs w:val="24"/>
        </w:rPr>
        <w:t>2014</w:t>
      </w:r>
      <w:r w:rsidRPr="009B4ECB">
        <w:rPr>
          <w:rFonts w:ascii="宋体" w:hAnsi="宋体" w:cs="宋体" w:hint="eastAsia"/>
          <w:sz w:val="24"/>
          <w:szCs w:val="24"/>
        </w:rPr>
        <w:t>年《江苏省建设工程费用定额》及截止</w:t>
      </w:r>
      <w:r w:rsidRPr="009B4ECB">
        <w:rPr>
          <w:rFonts w:ascii="宋体" w:hAnsi="宋体" w:cs="宋体" w:hint="eastAsia"/>
          <w:sz w:val="24"/>
          <w:szCs w:val="24"/>
        </w:rPr>
        <w:t>202</w:t>
      </w:r>
      <w:r w:rsidRPr="009B4ECB">
        <w:rPr>
          <w:rFonts w:ascii="宋体" w:hAnsi="宋体" w:cs="宋体" w:hint="eastAsia"/>
          <w:sz w:val="24"/>
          <w:szCs w:val="24"/>
        </w:rPr>
        <w:t>5</w:t>
      </w:r>
      <w:r w:rsidRPr="009B4ECB">
        <w:rPr>
          <w:rFonts w:ascii="宋体" w:hAnsi="宋体" w:cs="宋体" w:hint="eastAsia"/>
          <w:sz w:val="24"/>
          <w:szCs w:val="24"/>
        </w:rPr>
        <w:t>年</w:t>
      </w:r>
      <w:r w:rsidRPr="009B4ECB">
        <w:rPr>
          <w:rFonts w:ascii="宋体" w:hAnsi="宋体" w:cs="宋体" w:hint="eastAsia"/>
          <w:sz w:val="24"/>
          <w:szCs w:val="24"/>
        </w:rPr>
        <w:t>3</w:t>
      </w:r>
      <w:r w:rsidRPr="009B4ECB">
        <w:rPr>
          <w:rFonts w:ascii="宋体" w:hAnsi="宋体" w:cs="宋体" w:hint="eastAsia"/>
          <w:sz w:val="24"/>
          <w:szCs w:val="24"/>
        </w:rPr>
        <w:t>月底以前省、市有关工程造价计价文件。</w:t>
      </w:r>
    </w:p>
    <w:p w:rsidR="00F24736" w:rsidRPr="009B4ECB" w:rsidRDefault="007A7248">
      <w:pPr>
        <w:spacing w:line="440" w:lineRule="exact"/>
        <w:ind w:firstLineChars="200" w:firstLine="480"/>
        <w:rPr>
          <w:rFonts w:ascii="宋体" w:hAnsi="宋体" w:cs="宋体"/>
          <w:sz w:val="24"/>
          <w:szCs w:val="24"/>
        </w:rPr>
      </w:pPr>
      <w:r w:rsidRPr="009B4ECB">
        <w:rPr>
          <w:rFonts w:ascii="宋体" w:hAnsi="宋体" w:cs="宋体" w:hint="eastAsia"/>
          <w:sz w:val="24"/>
          <w:szCs w:val="24"/>
        </w:rPr>
        <w:t>2</w:t>
      </w:r>
      <w:r w:rsidRPr="009B4ECB">
        <w:rPr>
          <w:rFonts w:ascii="宋体" w:hAnsi="宋体" w:cs="宋体" w:hint="eastAsia"/>
          <w:sz w:val="24"/>
          <w:szCs w:val="24"/>
        </w:rPr>
        <w:t>、</w:t>
      </w:r>
      <w:r w:rsidRPr="009B4ECB">
        <w:rPr>
          <w:rFonts w:ascii="宋体" w:hAnsi="宋体" w:cs="宋体" w:hint="eastAsia"/>
          <w:sz w:val="24"/>
          <w:szCs w:val="24"/>
        </w:rPr>
        <w:t>江苏文博建筑设计有限公司的设计图纸（</w:t>
      </w:r>
      <w:r w:rsidRPr="009B4ECB">
        <w:rPr>
          <w:rFonts w:ascii="宋体" w:hAnsi="宋体" w:cs="宋体" w:hint="eastAsia"/>
          <w:sz w:val="24"/>
          <w:szCs w:val="24"/>
        </w:rPr>
        <w:t>2025-02</w:t>
      </w:r>
      <w:r w:rsidRPr="009B4ECB">
        <w:rPr>
          <w:rFonts w:ascii="宋体" w:hAnsi="宋体" w:cs="宋体" w:hint="eastAsia"/>
          <w:sz w:val="24"/>
          <w:szCs w:val="24"/>
        </w:rPr>
        <w:t>），</w:t>
      </w:r>
      <w:r w:rsidRPr="009B4ECB">
        <w:rPr>
          <w:rFonts w:ascii="宋体" w:hAnsi="宋体" w:cs="宋体" w:hint="eastAsia"/>
          <w:sz w:val="22"/>
          <w:szCs w:val="22"/>
        </w:rPr>
        <w:t>设计编号</w:t>
      </w:r>
      <w:r w:rsidRPr="009B4ECB">
        <w:rPr>
          <w:rFonts w:ascii="宋体" w:hAnsi="宋体" w:cs="宋体" w:hint="eastAsia"/>
          <w:sz w:val="22"/>
          <w:szCs w:val="22"/>
        </w:rPr>
        <w:t>：</w:t>
      </w:r>
      <w:r w:rsidRPr="009B4ECB">
        <w:rPr>
          <w:rFonts w:ascii="宋体" w:hAnsi="宋体" w:cs="宋体" w:hint="eastAsia"/>
          <w:sz w:val="24"/>
          <w:szCs w:val="24"/>
        </w:rPr>
        <w:t>ZJ2025-02</w:t>
      </w:r>
      <w:r w:rsidRPr="009B4ECB">
        <w:rPr>
          <w:rFonts w:ascii="宋体" w:hAnsi="宋体" w:cs="宋体" w:hint="eastAsia"/>
          <w:sz w:val="24"/>
          <w:szCs w:val="24"/>
        </w:rPr>
        <w:t>。</w:t>
      </w:r>
    </w:p>
    <w:p w:rsidR="00F24736" w:rsidRPr="009B4ECB" w:rsidRDefault="007A7248">
      <w:pPr>
        <w:spacing w:line="440" w:lineRule="exact"/>
        <w:ind w:firstLineChars="200" w:firstLine="480"/>
        <w:rPr>
          <w:rFonts w:ascii="宋体" w:hAnsi="宋体" w:cs="宋体"/>
          <w:sz w:val="24"/>
          <w:szCs w:val="24"/>
        </w:rPr>
      </w:pPr>
      <w:r w:rsidRPr="009B4ECB">
        <w:rPr>
          <w:rFonts w:ascii="宋体" w:hAnsi="宋体" w:cs="宋体" w:hint="eastAsia"/>
          <w:sz w:val="24"/>
          <w:szCs w:val="24"/>
        </w:rPr>
        <w:t>3</w:t>
      </w:r>
      <w:r w:rsidRPr="009B4ECB">
        <w:rPr>
          <w:rFonts w:ascii="宋体" w:hAnsi="宋体" w:cs="宋体" w:hint="eastAsia"/>
          <w:sz w:val="24"/>
          <w:szCs w:val="24"/>
        </w:rPr>
        <w:t>、计税方法</w:t>
      </w:r>
      <w:r w:rsidRPr="009B4ECB">
        <w:rPr>
          <w:rFonts w:ascii="宋体" w:hAnsi="宋体" w:cs="宋体" w:hint="eastAsia"/>
          <w:sz w:val="24"/>
          <w:szCs w:val="24"/>
        </w:rPr>
        <w:t>:</w:t>
      </w:r>
      <w:r w:rsidRPr="009B4ECB">
        <w:rPr>
          <w:rFonts w:ascii="宋体" w:hAnsi="宋体" w:cs="宋体" w:hint="eastAsia"/>
          <w:sz w:val="24"/>
          <w:szCs w:val="24"/>
        </w:rPr>
        <w:t>根据江苏省住房城乡建设厅苏</w:t>
      </w:r>
      <w:proofErr w:type="gramStart"/>
      <w:r w:rsidRPr="009B4ECB">
        <w:rPr>
          <w:rFonts w:ascii="宋体" w:hAnsi="宋体" w:cs="宋体" w:hint="eastAsia"/>
          <w:sz w:val="24"/>
          <w:szCs w:val="24"/>
        </w:rPr>
        <w:t>建函价〔</w:t>
      </w:r>
      <w:r w:rsidRPr="009B4ECB">
        <w:rPr>
          <w:rFonts w:ascii="宋体" w:hAnsi="宋体" w:cs="宋体" w:hint="eastAsia"/>
          <w:sz w:val="24"/>
          <w:szCs w:val="24"/>
        </w:rPr>
        <w:t>2019</w:t>
      </w:r>
      <w:r w:rsidRPr="009B4ECB">
        <w:rPr>
          <w:rFonts w:ascii="宋体" w:hAnsi="宋体" w:cs="宋体" w:hint="eastAsia"/>
          <w:sz w:val="24"/>
          <w:szCs w:val="24"/>
        </w:rPr>
        <w:t>〕</w:t>
      </w:r>
      <w:proofErr w:type="gramEnd"/>
      <w:r w:rsidRPr="009B4ECB">
        <w:rPr>
          <w:rFonts w:ascii="宋体" w:hAnsi="宋体" w:cs="宋体" w:hint="eastAsia"/>
          <w:sz w:val="24"/>
          <w:szCs w:val="24"/>
        </w:rPr>
        <w:t>178</w:t>
      </w:r>
      <w:r w:rsidRPr="009B4ECB">
        <w:rPr>
          <w:rFonts w:ascii="宋体" w:hAnsi="宋体" w:cs="宋体" w:hint="eastAsia"/>
          <w:sz w:val="24"/>
          <w:szCs w:val="24"/>
        </w:rPr>
        <w:t>号的要求实行一般计税的方法。</w:t>
      </w:r>
    </w:p>
    <w:p w:rsidR="00F24736" w:rsidRPr="009B4ECB" w:rsidRDefault="007A7248">
      <w:pPr>
        <w:spacing w:line="440" w:lineRule="exact"/>
        <w:ind w:firstLineChars="200" w:firstLine="480"/>
        <w:rPr>
          <w:rFonts w:ascii="宋体" w:hAnsi="宋体" w:cs="宋体"/>
          <w:sz w:val="24"/>
          <w:szCs w:val="24"/>
        </w:rPr>
      </w:pPr>
      <w:r w:rsidRPr="009B4ECB">
        <w:rPr>
          <w:rFonts w:ascii="宋体" w:hAnsi="宋体" w:cs="宋体" w:hint="eastAsia"/>
          <w:sz w:val="24"/>
          <w:szCs w:val="24"/>
        </w:rPr>
        <w:t>4</w:t>
      </w:r>
      <w:r w:rsidRPr="009B4ECB">
        <w:rPr>
          <w:rFonts w:ascii="宋体" w:hAnsi="宋体" w:cs="宋体" w:hint="eastAsia"/>
          <w:sz w:val="24"/>
          <w:szCs w:val="24"/>
        </w:rPr>
        <w:t>、工程不可竞争费费率如下表（</w:t>
      </w:r>
      <w:r w:rsidRPr="009B4ECB">
        <w:rPr>
          <w:rFonts w:ascii="宋体" w:hAnsi="宋体" w:cs="宋体" w:hint="eastAsia"/>
          <w:sz w:val="24"/>
          <w:szCs w:val="24"/>
        </w:rPr>
        <w:t>%</w:t>
      </w:r>
      <w:r w:rsidRPr="009B4ECB">
        <w:rPr>
          <w:rFonts w:ascii="宋体" w:hAnsi="宋体" w:cs="宋体" w:hint="eastAsia"/>
          <w:sz w:val="24"/>
          <w:szCs w:val="24"/>
        </w:rPr>
        <w:t>）：</w:t>
      </w:r>
    </w:p>
    <w:tbl>
      <w:tblPr>
        <w:tblW w:w="8984" w:type="dxa"/>
        <w:tblInd w:w="441" w:type="dxa"/>
        <w:tblLayout w:type="fixed"/>
        <w:tblCellMar>
          <w:left w:w="0" w:type="dxa"/>
          <w:right w:w="0" w:type="dxa"/>
        </w:tblCellMar>
        <w:tblLook w:val="04A0"/>
      </w:tblPr>
      <w:tblGrid>
        <w:gridCol w:w="1316"/>
        <w:gridCol w:w="924"/>
        <w:gridCol w:w="804"/>
        <w:gridCol w:w="1164"/>
        <w:gridCol w:w="1092"/>
        <w:gridCol w:w="984"/>
        <w:gridCol w:w="1152"/>
        <w:gridCol w:w="1548"/>
      </w:tblGrid>
      <w:tr w:rsidR="00F24736" w:rsidRPr="009B4ECB">
        <w:trPr>
          <w:cantSplit/>
          <w:trHeight w:val="627"/>
        </w:trPr>
        <w:tc>
          <w:tcPr>
            <w:tcW w:w="1316"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F24736" w:rsidRPr="009B4ECB" w:rsidRDefault="007A7248">
            <w:pPr>
              <w:spacing w:line="400" w:lineRule="exact"/>
              <w:ind w:firstLineChars="50" w:firstLine="120"/>
              <w:jc w:val="center"/>
              <w:rPr>
                <w:rFonts w:ascii="宋体" w:hAnsi="宋体" w:cs="宋体"/>
                <w:sz w:val="24"/>
                <w:szCs w:val="24"/>
              </w:rPr>
            </w:pPr>
            <w:r w:rsidRPr="009B4ECB">
              <w:rPr>
                <w:rFonts w:ascii="宋体" w:hAnsi="宋体" w:cs="宋体" w:hint="eastAsia"/>
                <w:sz w:val="24"/>
                <w:szCs w:val="24"/>
              </w:rPr>
              <w:t>工程</w:t>
            </w:r>
          </w:p>
          <w:p w:rsidR="00F24736" w:rsidRPr="009B4ECB" w:rsidRDefault="007A7248">
            <w:pPr>
              <w:spacing w:line="400" w:lineRule="exact"/>
              <w:ind w:firstLineChars="50" w:firstLine="120"/>
              <w:jc w:val="center"/>
              <w:rPr>
                <w:rFonts w:ascii="宋体" w:hAnsi="宋体" w:cs="宋体"/>
                <w:sz w:val="24"/>
                <w:szCs w:val="24"/>
              </w:rPr>
            </w:pPr>
            <w:r w:rsidRPr="009B4ECB">
              <w:rPr>
                <w:rFonts w:ascii="宋体" w:hAnsi="宋体" w:cs="宋体" w:hint="eastAsia"/>
                <w:sz w:val="24"/>
                <w:szCs w:val="24"/>
              </w:rPr>
              <w:t>项目</w:t>
            </w:r>
          </w:p>
        </w:tc>
        <w:tc>
          <w:tcPr>
            <w:tcW w:w="924" w:type="dxa"/>
            <w:vMerge w:val="restart"/>
            <w:tcBorders>
              <w:top w:val="single" w:sz="4" w:space="0" w:color="auto"/>
              <w:left w:val="single" w:sz="4" w:space="0" w:color="auto"/>
              <w:right w:val="single" w:sz="4" w:space="0" w:color="auto"/>
            </w:tcBorders>
            <w:vAlign w:val="center"/>
          </w:tcPr>
          <w:p w:rsidR="00F24736" w:rsidRPr="009B4ECB" w:rsidRDefault="007A7248">
            <w:pPr>
              <w:spacing w:line="400" w:lineRule="exact"/>
              <w:jc w:val="center"/>
              <w:rPr>
                <w:rFonts w:ascii="宋体" w:hAnsi="宋体" w:cs="宋体"/>
                <w:sz w:val="24"/>
                <w:szCs w:val="24"/>
              </w:rPr>
            </w:pPr>
            <w:r w:rsidRPr="009B4ECB">
              <w:rPr>
                <w:rFonts w:ascii="宋体" w:hAnsi="宋体" w:cs="宋体" w:hint="eastAsia"/>
                <w:sz w:val="24"/>
                <w:szCs w:val="24"/>
              </w:rPr>
              <w:t>环境保护税</w:t>
            </w:r>
          </w:p>
        </w:tc>
        <w:tc>
          <w:tcPr>
            <w:tcW w:w="804" w:type="dxa"/>
            <w:vMerge w:val="restart"/>
            <w:tcBorders>
              <w:top w:val="single" w:sz="4" w:space="0" w:color="auto"/>
              <w:left w:val="single" w:sz="4" w:space="0" w:color="auto"/>
              <w:right w:val="single" w:sz="4" w:space="0" w:color="auto"/>
            </w:tcBorders>
            <w:vAlign w:val="center"/>
          </w:tcPr>
          <w:p w:rsidR="00F24736" w:rsidRPr="009B4ECB" w:rsidRDefault="007A7248">
            <w:pPr>
              <w:spacing w:line="400" w:lineRule="exact"/>
              <w:jc w:val="center"/>
              <w:rPr>
                <w:rFonts w:ascii="宋体" w:hAnsi="宋体" w:cs="宋体"/>
                <w:sz w:val="24"/>
                <w:szCs w:val="24"/>
              </w:rPr>
            </w:pPr>
            <w:r w:rsidRPr="009B4ECB">
              <w:rPr>
                <w:rFonts w:ascii="宋体" w:hAnsi="宋体" w:cs="宋体" w:hint="eastAsia"/>
                <w:sz w:val="24"/>
                <w:szCs w:val="24"/>
              </w:rPr>
              <w:t>社会保险费率</w:t>
            </w:r>
          </w:p>
        </w:tc>
        <w:tc>
          <w:tcPr>
            <w:tcW w:w="1164" w:type="dxa"/>
            <w:vMerge w:val="restart"/>
            <w:tcBorders>
              <w:top w:val="single" w:sz="4" w:space="0" w:color="auto"/>
              <w:left w:val="single" w:sz="4" w:space="0" w:color="auto"/>
              <w:right w:val="single" w:sz="4" w:space="0" w:color="auto"/>
            </w:tcBorders>
            <w:vAlign w:val="center"/>
          </w:tcPr>
          <w:p w:rsidR="00F24736" w:rsidRPr="009B4ECB" w:rsidRDefault="007A7248">
            <w:pPr>
              <w:spacing w:line="400" w:lineRule="exact"/>
              <w:jc w:val="center"/>
              <w:rPr>
                <w:rFonts w:ascii="宋体" w:hAnsi="宋体" w:cs="宋体"/>
                <w:sz w:val="24"/>
                <w:szCs w:val="24"/>
              </w:rPr>
            </w:pPr>
            <w:r w:rsidRPr="009B4ECB">
              <w:rPr>
                <w:rFonts w:ascii="宋体" w:hAnsi="宋体" w:cs="宋体" w:hint="eastAsia"/>
                <w:sz w:val="24"/>
                <w:szCs w:val="24"/>
              </w:rPr>
              <w:t>公积金</w:t>
            </w:r>
          </w:p>
          <w:p w:rsidR="00F24736" w:rsidRPr="009B4ECB" w:rsidRDefault="007A7248">
            <w:pPr>
              <w:spacing w:line="400" w:lineRule="exact"/>
              <w:jc w:val="center"/>
              <w:rPr>
                <w:rFonts w:ascii="宋体" w:hAnsi="宋体" w:cs="宋体"/>
                <w:sz w:val="24"/>
                <w:szCs w:val="24"/>
              </w:rPr>
            </w:pPr>
            <w:r w:rsidRPr="009B4ECB">
              <w:rPr>
                <w:rFonts w:ascii="宋体" w:hAnsi="宋体" w:cs="宋体" w:hint="eastAsia"/>
                <w:sz w:val="24"/>
                <w:szCs w:val="24"/>
              </w:rPr>
              <w:t>费率</w:t>
            </w:r>
          </w:p>
        </w:tc>
        <w:tc>
          <w:tcPr>
            <w:tcW w:w="1092" w:type="dxa"/>
            <w:vMerge w:val="restart"/>
            <w:tcBorders>
              <w:top w:val="single" w:sz="4" w:space="0" w:color="auto"/>
              <w:left w:val="single" w:sz="4" w:space="0" w:color="auto"/>
              <w:right w:val="single" w:sz="4" w:space="0" w:color="auto"/>
            </w:tcBorders>
            <w:vAlign w:val="center"/>
          </w:tcPr>
          <w:p w:rsidR="00F24736" w:rsidRPr="009B4ECB" w:rsidRDefault="007A7248">
            <w:pPr>
              <w:spacing w:line="400" w:lineRule="exact"/>
              <w:jc w:val="center"/>
              <w:rPr>
                <w:rFonts w:ascii="宋体" w:hAnsi="宋体" w:cs="宋体"/>
                <w:sz w:val="24"/>
                <w:szCs w:val="24"/>
              </w:rPr>
            </w:pPr>
            <w:r w:rsidRPr="009B4ECB">
              <w:rPr>
                <w:rFonts w:ascii="宋体" w:hAnsi="宋体" w:cs="宋体" w:hint="eastAsia"/>
                <w:sz w:val="24"/>
                <w:szCs w:val="24"/>
              </w:rPr>
              <w:t>综合</w:t>
            </w:r>
          </w:p>
          <w:p w:rsidR="00F24736" w:rsidRPr="009B4ECB" w:rsidRDefault="007A7248">
            <w:pPr>
              <w:spacing w:line="400" w:lineRule="exact"/>
              <w:jc w:val="center"/>
              <w:rPr>
                <w:rFonts w:ascii="宋体" w:hAnsi="宋体" w:cs="宋体"/>
                <w:sz w:val="24"/>
                <w:szCs w:val="24"/>
              </w:rPr>
            </w:pPr>
            <w:r w:rsidRPr="009B4ECB">
              <w:rPr>
                <w:rFonts w:ascii="宋体" w:hAnsi="宋体" w:cs="宋体" w:hint="eastAsia"/>
                <w:sz w:val="24"/>
                <w:szCs w:val="24"/>
              </w:rPr>
              <w:t>税金率</w:t>
            </w:r>
          </w:p>
        </w:tc>
        <w:tc>
          <w:tcPr>
            <w:tcW w:w="3684" w:type="dxa"/>
            <w:gridSpan w:val="3"/>
            <w:tcBorders>
              <w:top w:val="single" w:sz="4" w:space="0" w:color="auto"/>
              <w:left w:val="single" w:sz="4" w:space="0" w:color="auto"/>
              <w:right w:val="single" w:sz="4" w:space="0" w:color="auto"/>
            </w:tcBorders>
            <w:vAlign w:val="center"/>
          </w:tcPr>
          <w:p w:rsidR="00F24736" w:rsidRPr="009B4ECB" w:rsidRDefault="007A7248">
            <w:pPr>
              <w:spacing w:line="440" w:lineRule="exact"/>
              <w:jc w:val="center"/>
              <w:rPr>
                <w:rFonts w:ascii="宋体" w:hAnsi="宋体" w:cs="宋体"/>
                <w:sz w:val="24"/>
                <w:szCs w:val="24"/>
              </w:rPr>
            </w:pPr>
            <w:r w:rsidRPr="009B4ECB">
              <w:rPr>
                <w:rFonts w:ascii="宋体" w:hAnsi="宋体" w:cs="宋体" w:hint="eastAsia"/>
                <w:sz w:val="24"/>
              </w:rPr>
              <w:t>现场安全文明施工措施费率</w:t>
            </w:r>
          </w:p>
        </w:tc>
      </w:tr>
      <w:tr w:rsidR="00F24736" w:rsidRPr="009B4ECB">
        <w:trPr>
          <w:cantSplit/>
          <w:trHeight w:val="700"/>
        </w:trPr>
        <w:tc>
          <w:tcPr>
            <w:tcW w:w="1316" w:type="dxa"/>
            <w:vMerge/>
            <w:tcBorders>
              <w:left w:val="single" w:sz="4" w:space="0" w:color="auto"/>
              <w:bottom w:val="single" w:sz="4" w:space="0" w:color="auto"/>
              <w:right w:val="single" w:sz="4" w:space="0" w:color="auto"/>
            </w:tcBorders>
            <w:vAlign w:val="center"/>
          </w:tcPr>
          <w:p w:rsidR="00F24736" w:rsidRPr="009B4ECB" w:rsidRDefault="00F24736">
            <w:pPr>
              <w:spacing w:line="400" w:lineRule="exact"/>
              <w:ind w:firstLineChars="200" w:firstLine="480"/>
              <w:jc w:val="center"/>
              <w:rPr>
                <w:rFonts w:ascii="宋体" w:hAnsi="宋体" w:cs="宋体"/>
                <w:sz w:val="24"/>
                <w:szCs w:val="24"/>
              </w:rPr>
            </w:pPr>
          </w:p>
        </w:tc>
        <w:tc>
          <w:tcPr>
            <w:tcW w:w="924" w:type="dxa"/>
            <w:vMerge/>
            <w:tcBorders>
              <w:left w:val="single" w:sz="4" w:space="0" w:color="auto"/>
              <w:bottom w:val="single" w:sz="4" w:space="0" w:color="auto"/>
              <w:right w:val="single" w:sz="4" w:space="0" w:color="auto"/>
            </w:tcBorders>
            <w:vAlign w:val="center"/>
          </w:tcPr>
          <w:p w:rsidR="00F24736" w:rsidRPr="009B4ECB" w:rsidRDefault="00F24736">
            <w:pPr>
              <w:spacing w:line="400" w:lineRule="exact"/>
              <w:ind w:firstLineChars="200" w:firstLine="480"/>
              <w:jc w:val="center"/>
              <w:rPr>
                <w:rFonts w:ascii="宋体" w:hAnsi="宋体" w:cs="宋体"/>
                <w:sz w:val="24"/>
                <w:szCs w:val="24"/>
              </w:rPr>
            </w:pPr>
          </w:p>
        </w:tc>
        <w:tc>
          <w:tcPr>
            <w:tcW w:w="804" w:type="dxa"/>
            <w:vMerge/>
            <w:tcBorders>
              <w:left w:val="single" w:sz="4" w:space="0" w:color="auto"/>
              <w:bottom w:val="single" w:sz="4" w:space="0" w:color="auto"/>
              <w:right w:val="single" w:sz="4" w:space="0" w:color="auto"/>
            </w:tcBorders>
            <w:vAlign w:val="center"/>
          </w:tcPr>
          <w:p w:rsidR="00F24736" w:rsidRPr="009B4ECB" w:rsidRDefault="00F24736">
            <w:pPr>
              <w:spacing w:line="400" w:lineRule="exact"/>
              <w:ind w:firstLineChars="200" w:firstLine="480"/>
              <w:jc w:val="center"/>
              <w:rPr>
                <w:rFonts w:ascii="宋体" w:hAnsi="宋体" w:cs="宋体"/>
                <w:sz w:val="24"/>
                <w:szCs w:val="24"/>
              </w:rPr>
            </w:pPr>
          </w:p>
        </w:tc>
        <w:tc>
          <w:tcPr>
            <w:tcW w:w="1164" w:type="dxa"/>
            <w:vMerge/>
            <w:tcBorders>
              <w:left w:val="single" w:sz="4" w:space="0" w:color="auto"/>
              <w:bottom w:val="single" w:sz="4" w:space="0" w:color="auto"/>
              <w:right w:val="single" w:sz="4" w:space="0" w:color="auto"/>
            </w:tcBorders>
            <w:vAlign w:val="center"/>
          </w:tcPr>
          <w:p w:rsidR="00F24736" w:rsidRPr="009B4ECB" w:rsidRDefault="00F24736">
            <w:pPr>
              <w:spacing w:line="400" w:lineRule="exact"/>
              <w:ind w:firstLineChars="200" w:firstLine="480"/>
              <w:jc w:val="center"/>
              <w:rPr>
                <w:rFonts w:ascii="宋体" w:hAnsi="宋体" w:cs="宋体"/>
                <w:sz w:val="24"/>
                <w:szCs w:val="24"/>
              </w:rPr>
            </w:pPr>
          </w:p>
        </w:tc>
        <w:tc>
          <w:tcPr>
            <w:tcW w:w="1092" w:type="dxa"/>
            <w:vMerge/>
            <w:tcBorders>
              <w:left w:val="single" w:sz="4" w:space="0" w:color="auto"/>
              <w:bottom w:val="single" w:sz="4" w:space="0" w:color="auto"/>
              <w:right w:val="single" w:sz="4" w:space="0" w:color="auto"/>
            </w:tcBorders>
            <w:vAlign w:val="center"/>
          </w:tcPr>
          <w:p w:rsidR="00F24736" w:rsidRPr="009B4ECB" w:rsidRDefault="00F24736">
            <w:pPr>
              <w:spacing w:line="400" w:lineRule="exact"/>
              <w:ind w:firstLineChars="200" w:firstLine="480"/>
              <w:jc w:val="center"/>
              <w:rPr>
                <w:rFonts w:ascii="宋体" w:hAnsi="宋体" w:cs="宋体"/>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F24736" w:rsidRPr="009B4ECB" w:rsidRDefault="007A7248">
            <w:pPr>
              <w:spacing w:line="440" w:lineRule="exact"/>
              <w:rPr>
                <w:rFonts w:ascii="宋体" w:hAnsi="宋体" w:cs="宋体"/>
                <w:sz w:val="24"/>
                <w:szCs w:val="24"/>
              </w:rPr>
            </w:pPr>
            <w:r w:rsidRPr="009B4ECB">
              <w:rPr>
                <w:rFonts w:ascii="宋体" w:hAnsi="宋体" w:cs="宋体" w:hint="eastAsia"/>
                <w:sz w:val="24"/>
              </w:rPr>
              <w:t>基本费率</w:t>
            </w:r>
          </w:p>
        </w:tc>
        <w:tc>
          <w:tcPr>
            <w:tcW w:w="1152" w:type="dxa"/>
            <w:tcBorders>
              <w:top w:val="single" w:sz="4" w:space="0" w:color="auto"/>
              <w:left w:val="single" w:sz="4" w:space="0" w:color="auto"/>
              <w:bottom w:val="single" w:sz="4" w:space="0" w:color="auto"/>
              <w:right w:val="single" w:sz="4" w:space="0" w:color="auto"/>
            </w:tcBorders>
            <w:vAlign w:val="center"/>
          </w:tcPr>
          <w:p w:rsidR="00F24736" w:rsidRPr="009B4ECB" w:rsidRDefault="00F24736">
            <w:pPr>
              <w:spacing w:line="440" w:lineRule="exact"/>
              <w:rPr>
                <w:rFonts w:ascii="宋体" w:hAnsi="宋体" w:cs="宋体"/>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F24736" w:rsidRPr="009B4ECB" w:rsidRDefault="00F24736">
            <w:pPr>
              <w:spacing w:line="440" w:lineRule="exact"/>
              <w:rPr>
                <w:rFonts w:ascii="宋体" w:hAnsi="宋体" w:cs="宋体"/>
              </w:rPr>
            </w:pPr>
          </w:p>
        </w:tc>
      </w:tr>
      <w:tr w:rsidR="00F24736" w:rsidRPr="009B4ECB">
        <w:trPr>
          <w:trHeight w:val="427"/>
        </w:trPr>
        <w:tc>
          <w:tcPr>
            <w:tcW w:w="13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24736" w:rsidRPr="009B4ECB" w:rsidRDefault="007A7248">
            <w:pPr>
              <w:spacing w:line="500" w:lineRule="exact"/>
              <w:jc w:val="center"/>
              <w:rPr>
                <w:rFonts w:ascii="宋体" w:hAnsi="宋体" w:cs="宋体"/>
                <w:sz w:val="24"/>
                <w:szCs w:val="24"/>
              </w:rPr>
            </w:pPr>
            <w:r w:rsidRPr="009B4ECB">
              <w:rPr>
                <w:rFonts w:ascii="宋体" w:hAnsi="宋体" w:cs="宋体" w:hint="eastAsia"/>
                <w:sz w:val="24"/>
                <w:szCs w:val="24"/>
              </w:rPr>
              <w:t>安装</w:t>
            </w:r>
          </w:p>
        </w:tc>
        <w:tc>
          <w:tcPr>
            <w:tcW w:w="924" w:type="dxa"/>
            <w:tcBorders>
              <w:top w:val="single" w:sz="4" w:space="0" w:color="auto"/>
              <w:left w:val="single" w:sz="4" w:space="0" w:color="auto"/>
              <w:bottom w:val="single" w:sz="4" w:space="0" w:color="auto"/>
              <w:right w:val="single" w:sz="4" w:space="0" w:color="auto"/>
            </w:tcBorders>
            <w:vAlign w:val="center"/>
          </w:tcPr>
          <w:p w:rsidR="00F24736" w:rsidRPr="009B4ECB" w:rsidRDefault="007A7248">
            <w:pPr>
              <w:spacing w:line="500" w:lineRule="exact"/>
              <w:ind w:firstLineChars="200" w:firstLine="480"/>
              <w:rPr>
                <w:rFonts w:ascii="宋体" w:hAnsi="宋体" w:cs="宋体"/>
                <w:sz w:val="24"/>
                <w:szCs w:val="24"/>
              </w:rPr>
            </w:pPr>
            <w:r w:rsidRPr="009B4ECB">
              <w:rPr>
                <w:rFonts w:ascii="宋体" w:hAnsi="宋体" w:cs="宋体" w:hint="eastAsia"/>
                <w:sz w:val="24"/>
                <w:szCs w:val="24"/>
              </w:rPr>
              <w:t>0</w:t>
            </w:r>
          </w:p>
        </w:tc>
        <w:tc>
          <w:tcPr>
            <w:tcW w:w="804" w:type="dxa"/>
            <w:tcBorders>
              <w:top w:val="single" w:sz="4" w:space="0" w:color="auto"/>
              <w:left w:val="single" w:sz="4" w:space="0" w:color="auto"/>
              <w:bottom w:val="single" w:sz="4" w:space="0" w:color="auto"/>
              <w:right w:val="single" w:sz="4" w:space="0" w:color="auto"/>
            </w:tcBorders>
            <w:vAlign w:val="center"/>
          </w:tcPr>
          <w:p w:rsidR="00F24736" w:rsidRPr="009B4ECB" w:rsidRDefault="007A7248">
            <w:pPr>
              <w:spacing w:line="500" w:lineRule="exact"/>
              <w:jc w:val="center"/>
              <w:rPr>
                <w:rFonts w:ascii="宋体" w:hAnsi="宋体" w:cs="宋体"/>
                <w:sz w:val="24"/>
                <w:szCs w:val="24"/>
              </w:rPr>
            </w:pPr>
            <w:r w:rsidRPr="009B4ECB">
              <w:rPr>
                <w:rFonts w:ascii="宋体" w:hAnsi="宋体" w:cs="宋体" w:hint="eastAsia"/>
                <w:sz w:val="24"/>
                <w:szCs w:val="24"/>
              </w:rPr>
              <w:t>2.4</w:t>
            </w:r>
          </w:p>
        </w:tc>
        <w:tc>
          <w:tcPr>
            <w:tcW w:w="1164" w:type="dxa"/>
            <w:tcBorders>
              <w:top w:val="single" w:sz="4" w:space="0" w:color="auto"/>
              <w:left w:val="single" w:sz="4" w:space="0" w:color="auto"/>
              <w:bottom w:val="single" w:sz="4" w:space="0" w:color="auto"/>
              <w:right w:val="single" w:sz="4" w:space="0" w:color="auto"/>
            </w:tcBorders>
            <w:vAlign w:val="center"/>
          </w:tcPr>
          <w:p w:rsidR="00F24736" w:rsidRPr="009B4ECB" w:rsidRDefault="007A7248">
            <w:pPr>
              <w:spacing w:line="500" w:lineRule="exact"/>
              <w:jc w:val="center"/>
              <w:rPr>
                <w:rFonts w:ascii="宋体" w:hAnsi="宋体" w:cs="宋体"/>
                <w:sz w:val="24"/>
                <w:szCs w:val="24"/>
              </w:rPr>
            </w:pPr>
            <w:r w:rsidRPr="009B4ECB">
              <w:rPr>
                <w:rFonts w:ascii="宋体" w:hAnsi="宋体" w:cs="宋体" w:hint="eastAsia"/>
                <w:sz w:val="24"/>
                <w:szCs w:val="24"/>
              </w:rPr>
              <w:t>0.42</w:t>
            </w:r>
          </w:p>
        </w:tc>
        <w:tc>
          <w:tcPr>
            <w:tcW w:w="1092" w:type="dxa"/>
            <w:tcBorders>
              <w:top w:val="single" w:sz="4" w:space="0" w:color="auto"/>
              <w:left w:val="single" w:sz="4" w:space="0" w:color="auto"/>
              <w:bottom w:val="single" w:sz="4" w:space="0" w:color="auto"/>
              <w:right w:val="single" w:sz="4" w:space="0" w:color="auto"/>
            </w:tcBorders>
            <w:vAlign w:val="center"/>
          </w:tcPr>
          <w:p w:rsidR="00F24736" w:rsidRPr="009B4ECB" w:rsidRDefault="007A7248">
            <w:pPr>
              <w:spacing w:line="500" w:lineRule="exact"/>
              <w:jc w:val="center"/>
              <w:rPr>
                <w:rFonts w:ascii="宋体" w:hAnsi="宋体" w:cs="宋体"/>
                <w:sz w:val="24"/>
                <w:szCs w:val="24"/>
              </w:rPr>
            </w:pPr>
            <w:r w:rsidRPr="009B4ECB">
              <w:rPr>
                <w:rFonts w:ascii="宋体" w:hAnsi="宋体" w:cs="宋体" w:hint="eastAsia"/>
                <w:sz w:val="24"/>
                <w:szCs w:val="24"/>
              </w:rPr>
              <w:t>9</w:t>
            </w:r>
          </w:p>
        </w:tc>
        <w:tc>
          <w:tcPr>
            <w:tcW w:w="984" w:type="dxa"/>
            <w:tcBorders>
              <w:top w:val="single" w:sz="4" w:space="0" w:color="auto"/>
              <w:left w:val="single" w:sz="4" w:space="0" w:color="auto"/>
              <w:bottom w:val="single" w:sz="4" w:space="0" w:color="auto"/>
              <w:right w:val="single" w:sz="4" w:space="0" w:color="auto"/>
            </w:tcBorders>
            <w:vAlign w:val="center"/>
          </w:tcPr>
          <w:p w:rsidR="00F24736" w:rsidRPr="009B4ECB" w:rsidRDefault="007A7248">
            <w:pPr>
              <w:spacing w:line="500" w:lineRule="exact"/>
              <w:jc w:val="center"/>
              <w:rPr>
                <w:rFonts w:ascii="宋体" w:hAnsi="宋体" w:cs="宋体"/>
                <w:sz w:val="24"/>
                <w:szCs w:val="24"/>
              </w:rPr>
            </w:pPr>
            <w:r w:rsidRPr="009B4ECB">
              <w:rPr>
                <w:rFonts w:ascii="宋体" w:hAnsi="宋体" w:cs="宋体" w:hint="eastAsia"/>
                <w:sz w:val="24"/>
                <w:szCs w:val="24"/>
              </w:rPr>
              <w:t>1.5</w:t>
            </w:r>
          </w:p>
        </w:tc>
        <w:tc>
          <w:tcPr>
            <w:tcW w:w="1152" w:type="dxa"/>
            <w:tcBorders>
              <w:top w:val="single" w:sz="4" w:space="0" w:color="auto"/>
              <w:left w:val="single" w:sz="4" w:space="0" w:color="auto"/>
              <w:bottom w:val="single" w:sz="4" w:space="0" w:color="auto"/>
              <w:right w:val="single" w:sz="4" w:space="0" w:color="auto"/>
            </w:tcBorders>
            <w:vAlign w:val="center"/>
          </w:tcPr>
          <w:p w:rsidR="00F24736" w:rsidRPr="009B4ECB" w:rsidRDefault="00F24736">
            <w:pPr>
              <w:spacing w:line="500" w:lineRule="exact"/>
              <w:jc w:val="center"/>
              <w:rPr>
                <w:rFonts w:ascii="宋体" w:hAnsi="宋体" w:cs="宋体"/>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F24736" w:rsidRPr="009B4ECB" w:rsidRDefault="00F24736">
            <w:pPr>
              <w:spacing w:line="500" w:lineRule="exact"/>
              <w:jc w:val="center"/>
              <w:rPr>
                <w:rFonts w:ascii="宋体" w:hAnsi="宋体" w:cs="宋体"/>
                <w:sz w:val="24"/>
                <w:szCs w:val="24"/>
              </w:rPr>
            </w:pPr>
          </w:p>
        </w:tc>
      </w:tr>
    </w:tbl>
    <w:p w:rsidR="00F24736" w:rsidRPr="009B4ECB" w:rsidRDefault="007A7248">
      <w:pPr>
        <w:spacing w:line="500" w:lineRule="exact"/>
        <w:ind w:firstLineChars="200" w:firstLine="482"/>
        <w:rPr>
          <w:rFonts w:ascii="宋体" w:hAnsi="宋体" w:cs="宋体"/>
          <w:b/>
          <w:bCs/>
          <w:sz w:val="24"/>
          <w:szCs w:val="24"/>
        </w:rPr>
      </w:pPr>
      <w:r w:rsidRPr="009B4ECB">
        <w:rPr>
          <w:rFonts w:ascii="宋体" w:hAnsi="宋体" w:cs="宋体" w:hint="eastAsia"/>
          <w:b/>
          <w:bCs/>
          <w:sz w:val="24"/>
          <w:szCs w:val="24"/>
        </w:rPr>
        <w:t>注：上表中费率为不可竞争费率，投标单位按规定计取</w:t>
      </w:r>
      <w:r w:rsidRPr="009B4ECB">
        <w:rPr>
          <w:rFonts w:ascii="宋体" w:hAnsi="宋体" w:cs="宋体" w:hint="eastAsia"/>
          <w:b/>
          <w:bCs/>
          <w:sz w:val="24"/>
          <w:szCs w:val="24"/>
        </w:rPr>
        <w:t>。</w:t>
      </w:r>
    </w:p>
    <w:p w:rsidR="00F24736" w:rsidRPr="009B4ECB" w:rsidRDefault="007A7248">
      <w:pPr>
        <w:spacing w:line="440" w:lineRule="exact"/>
        <w:ind w:firstLineChars="200" w:firstLine="482"/>
        <w:rPr>
          <w:rFonts w:ascii="宋体" w:hAnsi="宋体" w:cs="宋体"/>
          <w:sz w:val="24"/>
          <w:szCs w:val="24"/>
        </w:rPr>
      </w:pPr>
      <w:bookmarkStart w:id="0" w:name="_GoBack"/>
      <w:bookmarkEnd w:id="0"/>
      <w:r w:rsidRPr="009B4ECB">
        <w:rPr>
          <w:rFonts w:ascii="宋体" w:hAnsi="宋体" w:cs="宋体" w:hint="eastAsia"/>
          <w:b/>
          <w:bCs/>
          <w:sz w:val="24"/>
          <w:szCs w:val="24"/>
        </w:rPr>
        <w:t>三、</w:t>
      </w:r>
      <w:r w:rsidRPr="009B4ECB">
        <w:rPr>
          <w:rFonts w:ascii="宋体" w:hAnsi="宋体" w:cs="宋体" w:hint="eastAsia"/>
          <w:b/>
          <w:bCs/>
          <w:sz w:val="24"/>
          <w:szCs w:val="24"/>
        </w:rPr>
        <w:t>工程质量要求：</w:t>
      </w:r>
      <w:r w:rsidRPr="009B4ECB">
        <w:rPr>
          <w:rFonts w:ascii="宋体" w:hAnsi="宋体" w:cs="宋体" w:hint="eastAsia"/>
          <w:sz w:val="24"/>
          <w:szCs w:val="24"/>
        </w:rPr>
        <w:t>合格</w:t>
      </w:r>
    </w:p>
    <w:p w:rsidR="00F24736" w:rsidRPr="009B4ECB" w:rsidRDefault="007A7248">
      <w:pPr>
        <w:spacing w:line="440" w:lineRule="exact"/>
        <w:ind w:firstLineChars="200" w:firstLine="482"/>
        <w:rPr>
          <w:rFonts w:ascii="宋体" w:hAnsi="宋体" w:cs="宋体"/>
          <w:b/>
          <w:bCs/>
          <w:sz w:val="24"/>
          <w:szCs w:val="24"/>
        </w:rPr>
      </w:pPr>
      <w:r w:rsidRPr="009B4ECB">
        <w:rPr>
          <w:rFonts w:ascii="宋体" w:hAnsi="宋体" w:cs="宋体" w:hint="eastAsia"/>
          <w:b/>
          <w:bCs/>
          <w:sz w:val="24"/>
          <w:szCs w:val="24"/>
        </w:rPr>
        <w:t>四、工程类别：</w:t>
      </w:r>
    </w:p>
    <w:p w:rsidR="00F24736" w:rsidRPr="009B4ECB" w:rsidRDefault="007A7248">
      <w:pPr>
        <w:spacing w:line="440" w:lineRule="exact"/>
        <w:ind w:firstLineChars="200" w:firstLine="480"/>
        <w:rPr>
          <w:rFonts w:ascii="宋体" w:hAnsi="宋体" w:cs="宋体"/>
          <w:b/>
          <w:bCs/>
          <w:sz w:val="24"/>
          <w:szCs w:val="24"/>
        </w:rPr>
      </w:pPr>
      <w:r w:rsidRPr="009B4ECB">
        <w:rPr>
          <w:rFonts w:ascii="宋体" w:hAnsi="宋体" w:cs="宋体" w:hint="eastAsia"/>
          <w:sz w:val="24"/>
          <w:szCs w:val="24"/>
        </w:rPr>
        <w:t>工程类别按</w:t>
      </w:r>
      <w:r w:rsidRPr="009B4ECB">
        <w:rPr>
          <w:rFonts w:ascii="宋体" w:hAnsi="宋体" w:cs="宋体" w:hint="eastAsia"/>
          <w:sz w:val="24"/>
          <w:szCs w:val="24"/>
        </w:rPr>
        <w:t>2014</w:t>
      </w:r>
      <w:r w:rsidRPr="009B4ECB">
        <w:rPr>
          <w:rFonts w:ascii="宋体" w:hAnsi="宋体" w:cs="宋体" w:hint="eastAsia"/>
          <w:sz w:val="24"/>
          <w:szCs w:val="24"/>
        </w:rPr>
        <w:t>年《江苏省建设工程费用定额》划分。</w:t>
      </w:r>
    </w:p>
    <w:p w:rsidR="00F24736" w:rsidRPr="009B4ECB" w:rsidRDefault="007A7248">
      <w:pPr>
        <w:spacing w:line="440" w:lineRule="exact"/>
        <w:ind w:firstLineChars="200" w:firstLine="482"/>
        <w:rPr>
          <w:rFonts w:ascii="宋体" w:hAnsi="宋体" w:cs="宋体"/>
          <w:b/>
          <w:bCs/>
          <w:sz w:val="24"/>
          <w:szCs w:val="24"/>
        </w:rPr>
      </w:pPr>
      <w:r w:rsidRPr="009B4ECB">
        <w:rPr>
          <w:rFonts w:ascii="宋体" w:hAnsi="宋体" w:cs="宋体" w:hint="eastAsia"/>
          <w:b/>
          <w:bCs/>
          <w:sz w:val="24"/>
          <w:szCs w:val="24"/>
        </w:rPr>
        <w:t>五、材料价格取定</w:t>
      </w:r>
      <w:r w:rsidRPr="009B4ECB">
        <w:rPr>
          <w:rFonts w:ascii="宋体" w:hAnsi="宋体" w:cs="宋体" w:hint="eastAsia"/>
          <w:b/>
          <w:bCs/>
          <w:sz w:val="24"/>
          <w:szCs w:val="24"/>
        </w:rPr>
        <w:t>：</w:t>
      </w:r>
    </w:p>
    <w:p w:rsidR="00F24736" w:rsidRPr="009B4ECB" w:rsidRDefault="007A7248">
      <w:pPr>
        <w:spacing w:line="360" w:lineRule="auto"/>
        <w:ind w:firstLineChars="200" w:firstLine="480"/>
        <w:rPr>
          <w:rFonts w:ascii="宋体" w:hAnsi="宋体" w:cs="宋体"/>
          <w:sz w:val="24"/>
        </w:rPr>
      </w:pPr>
      <w:r w:rsidRPr="009B4ECB">
        <w:rPr>
          <w:rFonts w:ascii="宋体" w:hAnsi="宋体" w:cs="宋体" w:hint="eastAsia"/>
          <w:sz w:val="24"/>
        </w:rPr>
        <w:t>1</w:t>
      </w:r>
      <w:r w:rsidRPr="009B4ECB">
        <w:rPr>
          <w:rFonts w:ascii="宋体" w:hAnsi="宋体" w:cs="宋体" w:hint="eastAsia"/>
          <w:sz w:val="24"/>
        </w:rPr>
        <w:t>、</w:t>
      </w:r>
      <w:r w:rsidRPr="009B4ECB">
        <w:rPr>
          <w:rFonts w:ascii="宋体" w:hAnsi="宋体" w:cs="宋体" w:hint="eastAsia"/>
          <w:sz w:val="24"/>
        </w:rPr>
        <w:t>本工程控制价中材料价格参考镇江市</w:t>
      </w:r>
      <w:r w:rsidRPr="009B4ECB">
        <w:rPr>
          <w:rFonts w:ascii="宋体" w:hAnsi="宋体" w:cs="宋体" w:hint="eastAsia"/>
          <w:sz w:val="24"/>
        </w:rPr>
        <w:t>202</w:t>
      </w:r>
      <w:r w:rsidRPr="009B4ECB">
        <w:rPr>
          <w:rFonts w:ascii="宋体" w:hAnsi="宋体" w:cs="宋体" w:hint="eastAsia"/>
          <w:sz w:val="24"/>
        </w:rPr>
        <w:t>5</w:t>
      </w:r>
      <w:r w:rsidRPr="009B4ECB">
        <w:rPr>
          <w:rFonts w:ascii="宋体" w:hAnsi="宋体" w:cs="宋体" w:hint="eastAsia"/>
          <w:sz w:val="24"/>
        </w:rPr>
        <w:t>年第</w:t>
      </w:r>
      <w:r w:rsidRPr="009B4ECB">
        <w:rPr>
          <w:rFonts w:ascii="宋体" w:hAnsi="宋体" w:cs="宋体" w:hint="eastAsia"/>
          <w:sz w:val="24"/>
        </w:rPr>
        <w:t>2</w:t>
      </w:r>
      <w:r w:rsidRPr="009B4ECB">
        <w:rPr>
          <w:rFonts w:ascii="宋体" w:hAnsi="宋体" w:cs="宋体" w:hint="eastAsia"/>
          <w:sz w:val="24"/>
        </w:rPr>
        <w:t>期《工程造价信息》并结合市场行情等因素综合考虑。</w:t>
      </w:r>
    </w:p>
    <w:p w:rsidR="00F24736" w:rsidRPr="009B4ECB" w:rsidRDefault="007A7248">
      <w:pPr>
        <w:spacing w:line="360" w:lineRule="auto"/>
        <w:ind w:firstLineChars="200" w:firstLine="480"/>
        <w:rPr>
          <w:rFonts w:ascii="宋体" w:hAnsi="宋体" w:cs="宋体"/>
          <w:sz w:val="24"/>
        </w:rPr>
      </w:pPr>
      <w:bookmarkStart w:id="1" w:name="_Hlk504124434"/>
      <w:r w:rsidRPr="009B4ECB">
        <w:rPr>
          <w:rFonts w:ascii="宋体" w:hAnsi="宋体" w:cs="宋体" w:hint="eastAsia"/>
          <w:sz w:val="24"/>
        </w:rPr>
        <w:t>2</w:t>
      </w:r>
      <w:bookmarkEnd w:id="1"/>
      <w:r w:rsidRPr="009B4ECB">
        <w:rPr>
          <w:rFonts w:ascii="宋体" w:hAnsi="宋体" w:cs="宋体" w:hint="eastAsia"/>
          <w:sz w:val="24"/>
        </w:rPr>
        <w:t>、</w:t>
      </w:r>
      <w:r w:rsidRPr="009B4ECB">
        <w:rPr>
          <w:rFonts w:ascii="宋体" w:hAnsi="宋体" w:cs="宋体" w:hint="eastAsia"/>
          <w:sz w:val="24"/>
        </w:rPr>
        <w:t>投标</w:t>
      </w:r>
      <w:r w:rsidRPr="009B4ECB">
        <w:rPr>
          <w:rFonts w:ascii="宋体" w:hAnsi="宋体" w:cs="宋体" w:hint="eastAsia"/>
          <w:sz w:val="24"/>
        </w:rPr>
        <w:t>报价由各投标人根据招标文件要求和工程具体情况，结合自身能力并根据市场价格和市场材料价格风险综合考虑，材料费除暂定价（</w:t>
      </w:r>
      <w:proofErr w:type="gramStart"/>
      <w:r w:rsidRPr="009B4ECB">
        <w:rPr>
          <w:rFonts w:ascii="宋体" w:hAnsi="宋体" w:cs="宋体" w:hint="eastAsia"/>
          <w:sz w:val="24"/>
        </w:rPr>
        <w:t>甲供材</w:t>
      </w:r>
      <w:proofErr w:type="gramEnd"/>
      <w:r w:rsidRPr="009B4ECB">
        <w:rPr>
          <w:rFonts w:ascii="宋体" w:hAnsi="宋体" w:cs="宋体" w:hint="eastAsia"/>
          <w:sz w:val="24"/>
        </w:rPr>
        <w:t>）外全部由投标人自主</w:t>
      </w:r>
      <w:r w:rsidRPr="009B4ECB">
        <w:rPr>
          <w:rFonts w:ascii="宋体" w:hAnsi="宋体" w:cs="宋体" w:hint="eastAsia"/>
          <w:sz w:val="24"/>
        </w:rPr>
        <w:lastRenderedPageBreak/>
        <w:t>报价</w:t>
      </w:r>
      <w:r w:rsidRPr="009B4ECB">
        <w:rPr>
          <w:rFonts w:ascii="宋体" w:hAnsi="宋体" w:cs="宋体" w:hint="eastAsia"/>
          <w:sz w:val="24"/>
        </w:rPr>
        <w:t>，</w:t>
      </w:r>
      <w:r w:rsidRPr="009B4ECB">
        <w:rPr>
          <w:rFonts w:ascii="宋体" w:hAnsi="宋体" w:cs="宋体" w:hint="eastAsia"/>
          <w:sz w:val="24"/>
          <w:szCs w:val="24"/>
        </w:rPr>
        <w:t>一旦中标不得变更</w:t>
      </w:r>
      <w:r w:rsidRPr="009B4ECB">
        <w:rPr>
          <w:rFonts w:ascii="宋体" w:hAnsi="宋体" w:cs="宋体" w:hint="eastAsia"/>
          <w:sz w:val="24"/>
        </w:rPr>
        <w:t>。</w:t>
      </w:r>
    </w:p>
    <w:p w:rsidR="00F24736" w:rsidRPr="009B4ECB" w:rsidRDefault="007A7248">
      <w:pPr>
        <w:spacing w:line="440" w:lineRule="exact"/>
        <w:ind w:firstLineChars="196" w:firstLine="472"/>
        <w:rPr>
          <w:rFonts w:ascii="宋体" w:hAnsi="宋体" w:cs="宋体"/>
          <w:b/>
          <w:bCs/>
          <w:sz w:val="24"/>
          <w:szCs w:val="24"/>
        </w:rPr>
      </w:pPr>
      <w:r w:rsidRPr="009B4ECB">
        <w:rPr>
          <w:rFonts w:ascii="宋体" w:hAnsi="宋体" w:cs="宋体" w:hint="eastAsia"/>
          <w:b/>
          <w:bCs/>
          <w:sz w:val="24"/>
          <w:szCs w:val="24"/>
        </w:rPr>
        <w:t>六</w:t>
      </w:r>
      <w:r w:rsidRPr="009B4ECB">
        <w:rPr>
          <w:rFonts w:ascii="宋体" w:hAnsi="宋体" w:cs="宋体" w:hint="eastAsia"/>
          <w:b/>
          <w:bCs/>
          <w:sz w:val="24"/>
          <w:szCs w:val="24"/>
        </w:rPr>
        <w:t>、其它需说明事项</w:t>
      </w:r>
      <w:r w:rsidRPr="009B4ECB">
        <w:rPr>
          <w:rFonts w:ascii="宋体" w:hAnsi="宋体" w:cs="宋体" w:hint="eastAsia"/>
          <w:b/>
          <w:bCs/>
          <w:sz w:val="24"/>
          <w:szCs w:val="24"/>
        </w:rPr>
        <w:t>：</w:t>
      </w:r>
    </w:p>
    <w:p w:rsidR="00F24736" w:rsidRPr="009B4ECB" w:rsidRDefault="007A7248">
      <w:pPr>
        <w:numPr>
          <w:ilvl w:val="0"/>
          <w:numId w:val="4"/>
        </w:numPr>
        <w:spacing w:line="360" w:lineRule="auto"/>
        <w:ind w:firstLineChars="200" w:firstLine="480"/>
        <w:rPr>
          <w:rFonts w:ascii="宋体" w:hAnsi="宋体" w:cs="宋体"/>
          <w:sz w:val="24"/>
        </w:rPr>
      </w:pPr>
      <w:r w:rsidRPr="009B4ECB">
        <w:rPr>
          <w:rFonts w:ascii="宋体" w:hAnsi="宋体" w:cs="宋体" w:hint="eastAsia"/>
          <w:sz w:val="24"/>
        </w:rPr>
        <w:t>本工程电气改造范围仅为根据房间内部分隔调整，修改灯具及插座布置。公共走道不在本次电气改造范围内；</w:t>
      </w:r>
    </w:p>
    <w:p w:rsidR="00F24736" w:rsidRPr="009B4ECB" w:rsidRDefault="007A7248">
      <w:pPr>
        <w:numPr>
          <w:ilvl w:val="0"/>
          <w:numId w:val="4"/>
        </w:numPr>
        <w:spacing w:line="360" w:lineRule="auto"/>
        <w:ind w:firstLineChars="200" w:firstLine="480"/>
        <w:rPr>
          <w:rFonts w:ascii="宋体" w:hAnsi="宋体" w:cs="宋体"/>
          <w:sz w:val="24"/>
        </w:rPr>
      </w:pPr>
      <w:r w:rsidRPr="009B4ECB">
        <w:rPr>
          <w:rFonts w:ascii="宋体" w:hAnsi="宋体" w:cs="宋体" w:hint="eastAsia"/>
          <w:sz w:val="24"/>
        </w:rPr>
        <w:t>改造区域的电气设计内容包括</w:t>
      </w:r>
      <w:r w:rsidRPr="009B4ECB">
        <w:rPr>
          <w:rFonts w:ascii="宋体" w:hAnsi="宋体" w:cs="宋体" w:hint="eastAsia"/>
          <w:sz w:val="24"/>
        </w:rPr>
        <w:t>:</w:t>
      </w:r>
      <w:r w:rsidRPr="009B4ECB">
        <w:rPr>
          <w:rFonts w:ascii="宋体" w:hAnsi="宋体" w:cs="宋体" w:hint="eastAsia"/>
          <w:sz w:val="24"/>
        </w:rPr>
        <w:t>照明插座系统、实验室工艺配电系统。低压配电系统、防雷与接地系统仍利用原有系统；</w:t>
      </w:r>
    </w:p>
    <w:p w:rsidR="00F24736" w:rsidRPr="009B4ECB" w:rsidRDefault="007A7248">
      <w:pPr>
        <w:numPr>
          <w:ilvl w:val="0"/>
          <w:numId w:val="4"/>
        </w:numPr>
        <w:spacing w:line="360" w:lineRule="auto"/>
        <w:ind w:firstLineChars="200" w:firstLine="480"/>
        <w:rPr>
          <w:rFonts w:ascii="宋体" w:hAnsi="宋体" w:cs="宋体"/>
          <w:sz w:val="24"/>
        </w:rPr>
      </w:pPr>
      <w:r w:rsidRPr="009B4ECB">
        <w:rPr>
          <w:rFonts w:ascii="宋体" w:hAnsi="宋体" w:cs="宋体" w:hint="eastAsia"/>
          <w:sz w:val="24"/>
        </w:rPr>
        <w:t>与其它专业设计的分工</w:t>
      </w:r>
      <w:r w:rsidRPr="009B4ECB">
        <w:rPr>
          <w:rFonts w:ascii="宋体" w:hAnsi="宋体" w:cs="宋体" w:hint="eastAsia"/>
          <w:sz w:val="24"/>
        </w:rPr>
        <w:t>:</w:t>
      </w:r>
      <w:r w:rsidRPr="009B4ECB">
        <w:rPr>
          <w:rFonts w:ascii="宋体" w:hAnsi="宋体" w:cs="宋体" w:hint="eastAsia"/>
          <w:sz w:val="24"/>
        </w:rPr>
        <w:t>智能化、景观照明、室外照明等由专业单位设计；</w:t>
      </w:r>
    </w:p>
    <w:p w:rsidR="00F24736" w:rsidRPr="009B4ECB" w:rsidRDefault="007A7248">
      <w:pPr>
        <w:numPr>
          <w:ilvl w:val="0"/>
          <w:numId w:val="4"/>
        </w:numPr>
        <w:spacing w:line="360" w:lineRule="auto"/>
        <w:ind w:firstLineChars="200" w:firstLine="480"/>
        <w:rPr>
          <w:rFonts w:ascii="宋体" w:hAnsi="宋体" w:cs="宋体"/>
          <w:sz w:val="24"/>
        </w:rPr>
      </w:pPr>
      <w:r w:rsidRPr="009B4ECB">
        <w:rPr>
          <w:rFonts w:ascii="宋体" w:hAnsi="宋体" w:cs="宋体" w:hint="eastAsia"/>
          <w:sz w:val="24"/>
        </w:rPr>
        <w:t>特殊设备的配电及接地由专业单位完成，要求工艺厂家在基础接地</w:t>
      </w:r>
      <w:proofErr w:type="gramStart"/>
      <w:r w:rsidRPr="009B4ECB">
        <w:rPr>
          <w:rFonts w:ascii="宋体" w:hAnsi="宋体" w:cs="宋体" w:hint="eastAsia"/>
          <w:sz w:val="24"/>
        </w:rPr>
        <w:t>图施工</w:t>
      </w:r>
      <w:proofErr w:type="gramEnd"/>
      <w:r w:rsidRPr="009B4ECB">
        <w:rPr>
          <w:rFonts w:ascii="宋体" w:hAnsi="宋体" w:cs="宋体" w:hint="eastAsia"/>
          <w:sz w:val="24"/>
        </w:rPr>
        <w:t>前予以确认后方可施工；</w:t>
      </w:r>
    </w:p>
    <w:p w:rsidR="00F24736" w:rsidRPr="009B4ECB" w:rsidRDefault="007A7248">
      <w:pPr>
        <w:numPr>
          <w:ilvl w:val="0"/>
          <w:numId w:val="4"/>
        </w:numPr>
        <w:spacing w:line="360" w:lineRule="auto"/>
        <w:ind w:firstLineChars="200" w:firstLine="480"/>
        <w:rPr>
          <w:rFonts w:ascii="宋体" w:hAnsi="宋体" w:cs="宋体"/>
        </w:rPr>
      </w:pPr>
      <w:r w:rsidRPr="009B4ECB">
        <w:rPr>
          <w:rFonts w:ascii="宋体" w:hAnsi="宋体" w:cs="宋体" w:hint="eastAsia"/>
          <w:sz w:val="24"/>
        </w:rPr>
        <w:t>此次改造有关的安装拆除（移位、运输），包括拆除（移位、运输）后的安装恢复修补，投标单位自行勘探现场报价时充分综合考虑，结算</w:t>
      </w:r>
      <w:r w:rsidRPr="009B4ECB">
        <w:rPr>
          <w:rFonts w:ascii="宋体" w:hAnsi="宋体" w:cs="宋体" w:hint="eastAsia"/>
          <w:sz w:val="24"/>
          <w:szCs w:val="24"/>
        </w:rPr>
        <w:t>时因拆除（移位、运输）增加的相关费用不做调整</w:t>
      </w:r>
      <w:r w:rsidRPr="009B4ECB">
        <w:rPr>
          <w:rFonts w:ascii="宋体" w:hAnsi="宋体" w:cs="宋体" w:hint="eastAsia"/>
          <w:sz w:val="24"/>
        </w:rPr>
        <w:t>；</w:t>
      </w:r>
    </w:p>
    <w:p w:rsidR="00F24736" w:rsidRPr="009B4ECB" w:rsidRDefault="007A7248">
      <w:pPr>
        <w:numPr>
          <w:ilvl w:val="0"/>
          <w:numId w:val="4"/>
        </w:numPr>
        <w:spacing w:line="360" w:lineRule="auto"/>
        <w:ind w:firstLineChars="200" w:firstLine="480"/>
        <w:rPr>
          <w:rFonts w:ascii="宋体" w:hAnsi="宋体" w:cs="宋体"/>
          <w:sz w:val="24"/>
        </w:rPr>
      </w:pPr>
      <w:r w:rsidRPr="009B4ECB">
        <w:rPr>
          <w:rFonts w:ascii="宋体" w:hAnsi="宋体" w:cs="宋体" w:hint="eastAsia"/>
          <w:sz w:val="24"/>
        </w:rPr>
        <w:t>二层原</w:t>
      </w:r>
      <w:r w:rsidRPr="009B4ECB">
        <w:rPr>
          <w:rFonts w:ascii="宋体" w:hAnsi="宋体" w:cs="宋体" w:hint="eastAsia"/>
          <w:sz w:val="24"/>
        </w:rPr>
        <w:t>224</w:t>
      </w:r>
      <w:r w:rsidRPr="009B4ECB">
        <w:rPr>
          <w:rFonts w:ascii="宋体" w:hAnsi="宋体" w:cs="宋体" w:hint="eastAsia"/>
          <w:sz w:val="24"/>
        </w:rPr>
        <w:t>虚拟现实实验室灯具布置（筒灯及艺术灯，含线及控制开关，正规品牌，效果及用材等均按新校区计算机学院</w:t>
      </w:r>
      <w:r w:rsidRPr="009B4ECB">
        <w:rPr>
          <w:rFonts w:ascii="宋体" w:hAnsi="宋体" w:cs="宋体" w:hint="eastAsia"/>
          <w:sz w:val="24"/>
        </w:rPr>
        <w:t>224</w:t>
      </w:r>
      <w:r w:rsidRPr="009B4ECB">
        <w:rPr>
          <w:rFonts w:ascii="宋体" w:hAnsi="宋体" w:cs="宋体" w:hint="eastAsia"/>
          <w:sz w:val="24"/>
        </w:rPr>
        <w:t>房间现状实施，施工前得到业主认可，效果见照片，具体由施工单位查看现场深化后实施）；</w:t>
      </w:r>
    </w:p>
    <w:p w:rsidR="00F24736" w:rsidRPr="009B4ECB" w:rsidRDefault="007A7248">
      <w:pPr>
        <w:numPr>
          <w:ilvl w:val="0"/>
          <w:numId w:val="4"/>
        </w:numPr>
        <w:spacing w:line="360" w:lineRule="auto"/>
        <w:ind w:firstLineChars="200" w:firstLine="480"/>
        <w:rPr>
          <w:rFonts w:ascii="宋体" w:hAnsi="宋体" w:cs="宋体"/>
          <w:sz w:val="24"/>
        </w:rPr>
      </w:pPr>
      <w:r w:rsidRPr="009B4ECB">
        <w:rPr>
          <w:rFonts w:ascii="宋体" w:hAnsi="宋体" w:cs="宋体" w:hint="eastAsia"/>
          <w:sz w:val="24"/>
        </w:rPr>
        <w:t>本工程等电位联结线管线</w:t>
      </w:r>
      <w:r w:rsidRPr="009B4ECB">
        <w:rPr>
          <w:rFonts w:ascii="宋体" w:hAnsi="宋体" w:cs="宋体" w:hint="eastAsia"/>
          <w:sz w:val="24"/>
        </w:rPr>
        <w:t>沿墙</w:t>
      </w:r>
      <w:r w:rsidRPr="009B4ECB">
        <w:rPr>
          <w:rFonts w:ascii="宋体" w:hAnsi="宋体" w:cs="宋体" w:hint="eastAsia"/>
          <w:sz w:val="24"/>
        </w:rPr>
        <w:t>开槽暗敷、</w:t>
      </w:r>
      <w:r w:rsidRPr="009B4ECB">
        <w:rPr>
          <w:rFonts w:ascii="宋体" w:hAnsi="宋体" w:cs="宋体" w:hint="eastAsia"/>
          <w:sz w:val="24"/>
        </w:rPr>
        <w:t>静电地板房间插座管线</w:t>
      </w:r>
      <w:r w:rsidRPr="009B4ECB">
        <w:rPr>
          <w:rFonts w:ascii="宋体" w:hAnsi="宋体" w:cs="宋体" w:hint="eastAsia"/>
          <w:sz w:val="24"/>
        </w:rPr>
        <w:t>走地沿墙开槽暗敷</w:t>
      </w:r>
      <w:r w:rsidRPr="009B4ECB">
        <w:rPr>
          <w:rFonts w:ascii="宋体" w:hAnsi="宋体" w:cs="宋体" w:hint="eastAsia"/>
          <w:sz w:val="24"/>
        </w:rPr>
        <w:t>；其余管线除注明外均采用穿管明敷；</w:t>
      </w:r>
    </w:p>
    <w:p w:rsidR="00F24736" w:rsidRPr="009B4ECB" w:rsidRDefault="007A7248">
      <w:pPr>
        <w:numPr>
          <w:ilvl w:val="0"/>
          <w:numId w:val="4"/>
        </w:numPr>
        <w:spacing w:line="360" w:lineRule="auto"/>
        <w:ind w:firstLineChars="200" w:firstLine="480"/>
        <w:rPr>
          <w:rFonts w:ascii="宋体" w:hAnsi="宋体" w:cs="宋体"/>
          <w:sz w:val="24"/>
        </w:rPr>
      </w:pPr>
      <w:r w:rsidRPr="009B4ECB">
        <w:rPr>
          <w:rFonts w:ascii="宋体" w:hAnsi="宋体" w:cs="宋体" w:hint="eastAsia"/>
          <w:sz w:val="24"/>
        </w:rPr>
        <w:t>照明管线部分利旧，</w:t>
      </w:r>
      <w:proofErr w:type="gramStart"/>
      <w:r w:rsidRPr="009B4ECB">
        <w:rPr>
          <w:rFonts w:ascii="宋体" w:hAnsi="宋体" w:cs="宋体" w:hint="eastAsia"/>
          <w:sz w:val="24"/>
        </w:rPr>
        <w:t>暂估</w:t>
      </w:r>
      <w:proofErr w:type="gramEnd"/>
      <w:r w:rsidRPr="009B4ECB">
        <w:rPr>
          <w:rFonts w:ascii="宋体" w:hAnsi="宋体" w:cs="宋体" w:hint="eastAsia"/>
          <w:sz w:val="24"/>
        </w:rPr>
        <w:t>WDZ-BYJ-2.5</w:t>
      </w:r>
      <w:r w:rsidRPr="009B4ECB">
        <w:rPr>
          <w:rFonts w:ascii="宋体" w:hAnsi="宋体" w:cs="宋体" w:hint="eastAsia"/>
          <w:sz w:val="24"/>
        </w:rPr>
        <w:t>配线</w:t>
      </w:r>
      <w:r w:rsidRPr="009B4ECB">
        <w:rPr>
          <w:rFonts w:ascii="宋体" w:hAnsi="宋体" w:cs="宋体" w:hint="eastAsia"/>
          <w:sz w:val="24"/>
        </w:rPr>
        <w:t>2000</w:t>
      </w:r>
      <w:r w:rsidRPr="009B4ECB">
        <w:rPr>
          <w:rFonts w:ascii="宋体" w:hAnsi="宋体" w:cs="宋体" w:hint="eastAsia"/>
          <w:sz w:val="24"/>
        </w:rPr>
        <w:t>米</w:t>
      </w:r>
      <w:r w:rsidRPr="009B4ECB">
        <w:rPr>
          <w:rFonts w:ascii="宋体" w:hAnsi="宋体" w:cs="宋体" w:hint="eastAsia"/>
        </w:rPr>
        <w:t>，</w:t>
      </w:r>
      <w:proofErr w:type="gramStart"/>
      <w:r w:rsidRPr="009B4ECB">
        <w:rPr>
          <w:rFonts w:ascii="宋体" w:hAnsi="宋体" w:cs="宋体" w:hint="eastAsia"/>
          <w:sz w:val="24"/>
        </w:rPr>
        <w:t>暂估</w:t>
      </w:r>
      <w:proofErr w:type="gramEnd"/>
      <w:r w:rsidRPr="009B4ECB">
        <w:rPr>
          <w:rFonts w:ascii="宋体" w:hAnsi="宋体" w:cs="宋体" w:hint="eastAsia"/>
          <w:sz w:val="24"/>
        </w:rPr>
        <w:t>JDG20</w:t>
      </w:r>
      <w:r w:rsidRPr="009B4ECB">
        <w:rPr>
          <w:rFonts w:ascii="宋体" w:hAnsi="宋体" w:cs="宋体" w:hint="eastAsia"/>
          <w:sz w:val="24"/>
        </w:rPr>
        <w:t>配管</w:t>
      </w:r>
      <w:r w:rsidRPr="009B4ECB">
        <w:rPr>
          <w:rFonts w:ascii="宋体" w:hAnsi="宋体" w:cs="宋体" w:hint="eastAsia"/>
          <w:sz w:val="24"/>
        </w:rPr>
        <w:t>600</w:t>
      </w:r>
      <w:r w:rsidRPr="009B4ECB">
        <w:rPr>
          <w:rFonts w:ascii="宋体" w:hAnsi="宋体" w:cs="宋体" w:hint="eastAsia"/>
          <w:sz w:val="24"/>
        </w:rPr>
        <w:t>米，结</w:t>
      </w:r>
      <w:r w:rsidRPr="009B4ECB">
        <w:rPr>
          <w:rFonts w:ascii="宋体" w:hAnsi="宋体" w:cs="宋体" w:hint="eastAsia"/>
          <w:sz w:val="24"/>
        </w:rPr>
        <w:t>算时按实结算</w:t>
      </w:r>
      <w:r w:rsidRPr="009B4ECB">
        <w:rPr>
          <w:rFonts w:ascii="宋体" w:hAnsi="宋体" w:cs="宋体" w:hint="eastAsia"/>
          <w:sz w:val="24"/>
        </w:rPr>
        <w:t>；</w:t>
      </w:r>
    </w:p>
    <w:p w:rsidR="00F24736" w:rsidRPr="009B4ECB" w:rsidRDefault="007A7248">
      <w:pPr>
        <w:numPr>
          <w:ilvl w:val="0"/>
          <w:numId w:val="4"/>
        </w:numPr>
        <w:spacing w:line="360" w:lineRule="auto"/>
        <w:ind w:firstLineChars="200" w:firstLine="480"/>
        <w:rPr>
          <w:rFonts w:ascii="宋体" w:hAnsi="宋体" w:cs="宋体"/>
          <w:sz w:val="24"/>
        </w:rPr>
      </w:pPr>
      <w:r w:rsidRPr="009B4ECB">
        <w:rPr>
          <w:rFonts w:ascii="宋体" w:hAnsi="宋体" w:cs="宋体" w:hint="eastAsia"/>
          <w:sz w:val="24"/>
        </w:rPr>
        <w:t>插座管线部分利旧，</w:t>
      </w:r>
      <w:proofErr w:type="gramStart"/>
      <w:r w:rsidRPr="009B4ECB">
        <w:rPr>
          <w:rFonts w:ascii="宋体" w:hAnsi="宋体" w:cs="宋体" w:hint="eastAsia"/>
          <w:sz w:val="24"/>
        </w:rPr>
        <w:t>暂估</w:t>
      </w:r>
      <w:proofErr w:type="gramEnd"/>
      <w:r w:rsidRPr="009B4ECB">
        <w:rPr>
          <w:rFonts w:ascii="宋体" w:hAnsi="宋体" w:cs="宋体" w:hint="eastAsia"/>
          <w:sz w:val="24"/>
        </w:rPr>
        <w:t>WDZ-BYJ-2.5</w:t>
      </w:r>
      <w:r w:rsidRPr="009B4ECB">
        <w:rPr>
          <w:rFonts w:ascii="宋体" w:hAnsi="宋体" w:cs="宋体" w:hint="eastAsia"/>
          <w:sz w:val="24"/>
        </w:rPr>
        <w:t>配线</w:t>
      </w:r>
      <w:r w:rsidRPr="009B4ECB">
        <w:rPr>
          <w:rFonts w:ascii="宋体" w:hAnsi="宋体" w:cs="宋体" w:hint="eastAsia"/>
          <w:sz w:val="24"/>
        </w:rPr>
        <w:t>13000</w:t>
      </w:r>
      <w:r w:rsidRPr="009B4ECB">
        <w:rPr>
          <w:rFonts w:ascii="宋体" w:hAnsi="宋体" w:cs="宋体" w:hint="eastAsia"/>
          <w:sz w:val="24"/>
        </w:rPr>
        <w:t>米</w:t>
      </w:r>
      <w:r w:rsidRPr="009B4ECB">
        <w:rPr>
          <w:rFonts w:ascii="宋体" w:hAnsi="宋体" w:cs="宋体" w:hint="eastAsia"/>
        </w:rPr>
        <w:t>，</w:t>
      </w:r>
      <w:proofErr w:type="gramStart"/>
      <w:r w:rsidRPr="009B4ECB">
        <w:rPr>
          <w:rFonts w:ascii="宋体" w:hAnsi="宋体" w:cs="宋体" w:hint="eastAsia"/>
          <w:sz w:val="24"/>
        </w:rPr>
        <w:t>暂估</w:t>
      </w:r>
      <w:proofErr w:type="gramEnd"/>
      <w:r w:rsidRPr="009B4ECB">
        <w:rPr>
          <w:rFonts w:ascii="宋体" w:hAnsi="宋体" w:cs="宋体" w:hint="eastAsia"/>
          <w:sz w:val="24"/>
        </w:rPr>
        <w:t>JDG20</w:t>
      </w:r>
      <w:r w:rsidRPr="009B4ECB">
        <w:rPr>
          <w:rFonts w:ascii="宋体" w:hAnsi="宋体" w:cs="宋体" w:hint="eastAsia"/>
          <w:sz w:val="24"/>
        </w:rPr>
        <w:t>配管</w:t>
      </w:r>
      <w:r w:rsidRPr="009B4ECB">
        <w:rPr>
          <w:rFonts w:ascii="宋体" w:hAnsi="宋体" w:cs="宋体" w:hint="eastAsia"/>
          <w:sz w:val="24"/>
        </w:rPr>
        <w:t>4300</w:t>
      </w:r>
      <w:r w:rsidRPr="009B4ECB">
        <w:rPr>
          <w:rFonts w:ascii="宋体" w:hAnsi="宋体" w:cs="宋体" w:hint="eastAsia"/>
          <w:sz w:val="24"/>
        </w:rPr>
        <w:t>米，结</w:t>
      </w:r>
      <w:r w:rsidRPr="009B4ECB">
        <w:rPr>
          <w:rFonts w:ascii="宋体" w:hAnsi="宋体" w:cs="宋体" w:hint="eastAsia"/>
          <w:sz w:val="24"/>
        </w:rPr>
        <w:t>算时按实结算</w:t>
      </w:r>
      <w:r w:rsidRPr="009B4ECB">
        <w:rPr>
          <w:rFonts w:ascii="宋体" w:hAnsi="宋体" w:cs="宋体" w:hint="eastAsia"/>
          <w:sz w:val="24"/>
        </w:rPr>
        <w:t>；</w:t>
      </w:r>
    </w:p>
    <w:p w:rsidR="00F24736" w:rsidRPr="009B4ECB" w:rsidRDefault="007A7248">
      <w:pPr>
        <w:numPr>
          <w:ilvl w:val="0"/>
          <w:numId w:val="4"/>
        </w:numPr>
        <w:spacing w:line="360" w:lineRule="auto"/>
        <w:ind w:firstLineChars="200" w:firstLine="480"/>
        <w:rPr>
          <w:rFonts w:ascii="宋体" w:hAnsi="宋体" w:cs="宋体"/>
          <w:sz w:val="24"/>
        </w:rPr>
      </w:pPr>
      <w:r w:rsidRPr="009B4ECB">
        <w:rPr>
          <w:rFonts w:ascii="宋体" w:hAnsi="宋体" w:cs="宋体" w:hint="eastAsia"/>
          <w:sz w:val="24"/>
        </w:rPr>
        <w:t>空调管线部分利旧，</w:t>
      </w:r>
      <w:proofErr w:type="gramStart"/>
      <w:r w:rsidRPr="009B4ECB">
        <w:rPr>
          <w:rFonts w:ascii="宋体" w:hAnsi="宋体" w:cs="宋体" w:hint="eastAsia"/>
          <w:sz w:val="24"/>
        </w:rPr>
        <w:t>暂估增加</w:t>
      </w:r>
      <w:proofErr w:type="gramEnd"/>
      <w:r w:rsidRPr="009B4ECB">
        <w:rPr>
          <w:rFonts w:ascii="宋体" w:hAnsi="宋体" w:cs="宋体" w:hint="eastAsia"/>
          <w:sz w:val="24"/>
        </w:rPr>
        <w:t>WDZ-BYJ-4</w:t>
      </w:r>
      <w:r w:rsidRPr="009B4ECB">
        <w:rPr>
          <w:rFonts w:ascii="宋体" w:hAnsi="宋体" w:cs="宋体" w:hint="eastAsia"/>
          <w:sz w:val="24"/>
        </w:rPr>
        <w:t>配线</w:t>
      </w:r>
      <w:r w:rsidRPr="009B4ECB">
        <w:rPr>
          <w:rFonts w:ascii="宋体" w:hAnsi="宋体" w:cs="宋体" w:hint="eastAsia"/>
          <w:sz w:val="24"/>
        </w:rPr>
        <w:t>1000</w:t>
      </w:r>
      <w:r w:rsidRPr="009B4ECB">
        <w:rPr>
          <w:rFonts w:ascii="宋体" w:hAnsi="宋体" w:cs="宋体" w:hint="eastAsia"/>
          <w:sz w:val="24"/>
        </w:rPr>
        <w:t>米、</w:t>
      </w:r>
      <w:proofErr w:type="gramStart"/>
      <w:r w:rsidRPr="009B4ECB">
        <w:rPr>
          <w:rFonts w:ascii="宋体" w:hAnsi="宋体" w:cs="宋体" w:hint="eastAsia"/>
          <w:sz w:val="24"/>
        </w:rPr>
        <w:t>暂估增加</w:t>
      </w:r>
      <w:proofErr w:type="gramEnd"/>
      <w:r w:rsidRPr="009B4ECB">
        <w:rPr>
          <w:rFonts w:ascii="宋体" w:hAnsi="宋体" w:cs="宋体" w:hint="eastAsia"/>
          <w:sz w:val="24"/>
        </w:rPr>
        <w:t>WDZ-BYJ-2.5</w:t>
      </w:r>
      <w:r w:rsidRPr="009B4ECB">
        <w:rPr>
          <w:rFonts w:ascii="宋体" w:hAnsi="宋体" w:cs="宋体" w:hint="eastAsia"/>
          <w:sz w:val="24"/>
        </w:rPr>
        <w:t>配线</w:t>
      </w:r>
      <w:r w:rsidRPr="009B4ECB">
        <w:rPr>
          <w:rFonts w:ascii="宋体" w:hAnsi="宋体" w:cs="宋体" w:hint="eastAsia"/>
          <w:sz w:val="24"/>
        </w:rPr>
        <w:t>1000</w:t>
      </w:r>
      <w:r w:rsidRPr="009B4ECB">
        <w:rPr>
          <w:rFonts w:ascii="宋体" w:hAnsi="宋体" w:cs="宋体" w:hint="eastAsia"/>
          <w:sz w:val="24"/>
        </w:rPr>
        <w:t>米</w:t>
      </w:r>
      <w:r w:rsidRPr="009B4ECB">
        <w:rPr>
          <w:rFonts w:ascii="宋体" w:hAnsi="宋体" w:cs="宋体" w:hint="eastAsia"/>
        </w:rPr>
        <w:t>，</w:t>
      </w:r>
      <w:proofErr w:type="gramStart"/>
      <w:r w:rsidRPr="009B4ECB">
        <w:rPr>
          <w:rFonts w:ascii="宋体" w:hAnsi="宋体" w:cs="宋体" w:hint="eastAsia"/>
          <w:sz w:val="24"/>
        </w:rPr>
        <w:t>暂估增加配</w:t>
      </w:r>
      <w:proofErr w:type="gramEnd"/>
      <w:r w:rsidRPr="009B4ECB">
        <w:rPr>
          <w:rFonts w:ascii="宋体" w:hAnsi="宋体" w:cs="宋体" w:hint="eastAsia"/>
          <w:sz w:val="24"/>
        </w:rPr>
        <w:t>管</w:t>
      </w:r>
      <w:r w:rsidRPr="009B4ECB">
        <w:rPr>
          <w:rFonts w:ascii="宋体" w:hAnsi="宋体" w:cs="宋体" w:hint="eastAsia"/>
          <w:sz w:val="24"/>
        </w:rPr>
        <w:t>JDG25</w:t>
      </w:r>
      <w:proofErr w:type="gramStart"/>
      <w:r w:rsidRPr="009B4ECB">
        <w:rPr>
          <w:rFonts w:ascii="宋体" w:hAnsi="宋体" w:cs="宋体" w:hint="eastAsia"/>
          <w:sz w:val="24"/>
        </w:rPr>
        <w:t>暂估增加</w:t>
      </w:r>
      <w:proofErr w:type="gramEnd"/>
      <w:r w:rsidRPr="009B4ECB">
        <w:rPr>
          <w:rFonts w:ascii="宋体" w:hAnsi="宋体" w:cs="宋体" w:hint="eastAsia"/>
          <w:sz w:val="24"/>
        </w:rPr>
        <w:t>500</w:t>
      </w:r>
      <w:r w:rsidRPr="009B4ECB">
        <w:rPr>
          <w:rFonts w:ascii="宋体" w:hAnsi="宋体" w:cs="宋体" w:hint="eastAsia"/>
          <w:sz w:val="24"/>
        </w:rPr>
        <w:t>米，结</w:t>
      </w:r>
      <w:r w:rsidRPr="009B4ECB">
        <w:rPr>
          <w:rFonts w:ascii="宋体" w:hAnsi="宋体" w:cs="宋体" w:hint="eastAsia"/>
          <w:sz w:val="24"/>
        </w:rPr>
        <w:t>算时按实结算</w:t>
      </w:r>
      <w:r w:rsidRPr="009B4ECB">
        <w:rPr>
          <w:rFonts w:ascii="宋体" w:hAnsi="宋体" w:cs="宋体" w:hint="eastAsia"/>
          <w:sz w:val="24"/>
        </w:rPr>
        <w:t>；</w:t>
      </w:r>
    </w:p>
    <w:p w:rsidR="00F24736" w:rsidRPr="009B4ECB" w:rsidRDefault="007A7248">
      <w:pPr>
        <w:numPr>
          <w:ilvl w:val="0"/>
          <w:numId w:val="4"/>
        </w:numPr>
        <w:spacing w:line="360" w:lineRule="auto"/>
        <w:ind w:firstLineChars="200" w:firstLine="480"/>
        <w:rPr>
          <w:rFonts w:ascii="宋体" w:hAnsi="宋体" w:cs="宋体"/>
          <w:sz w:val="24"/>
        </w:rPr>
      </w:pPr>
      <w:r w:rsidRPr="009B4ECB">
        <w:rPr>
          <w:rFonts w:ascii="宋体" w:hAnsi="宋体" w:cs="宋体" w:hint="eastAsia"/>
          <w:sz w:val="24"/>
        </w:rPr>
        <w:t>六层、七层的桌面电源插座及其配线、配管不在本次招标范围；</w:t>
      </w:r>
    </w:p>
    <w:p w:rsidR="00F24736" w:rsidRPr="009B4ECB" w:rsidRDefault="007A7248">
      <w:pPr>
        <w:numPr>
          <w:ilvl w:val="0"/>
          <w:numId w:val="4"/>
        </w:numPr>
        <w:spacing w:line="360" w:lineRule="auto"/>
        <w:ind w:firstLineChars="200" w:firstLine="480"/>
        <w:rPr>
          <w:rFonts w:ascii="宋体" w:hAnsi="宋体" w:cs="宋体"/>
          <w:sz w:val="24"/>
        </w:rPr>
      </w:pPr>
      <w:r w:rsidRPr="009B4ECB">
        <w:rPr>
          <w:rFonts w:ascii="宋体" w:hAnsi="宋体" w:cs="宋体" w:hint="eastAsia"/>
          <w:sz w:val="24"/>
        </w:rPr>
        <w:t>四层</w:t>
      </w:r>
      <w:r w:rsidRPr="009B4ECB">
        <w:rPr>
          <w:rFonts w:ascii="宋体" w:hAnsi="宋体" w:cs="宋体" w:hint="eastAsia"/>
          <w:sz w:val="24"/>
        </w:rPr>
        <w:t>LED</w:t>
      </w:r>
      <w:r w:rsidRPr="009B4ECB">
        <w:rPr>
          <w:rFonts w:ascii="宋体" w:hAnsi="宋体" w:cs="宋体" w:hint="eastAsia"/>
          <w:sz w:val="24"/>
        </w:rPr>
        <w:t>灯带与条形</w:t>
      </w:r>
      <w:r w:rsidRPr="009B4ECB">
        <w:rPr>
          <w:rFonts w:ascii="宋体" w:hAnsi="宋体" w:cs="宋体" w:hint="eastAsia"/>
          <w:sz w:val="24"/>
        </w:rPr>
        <w:t>L</w:t>
      </w:r>
      <w:r w:rsidRPr="009B4ECB">
        <w:rPr>
          <w:rFonts w:ascii="宋体" w:hAnsi="宋体" w:cs="宋体" w:hint="eastAsia"/>
          <w:sz w:val="24"/>
        </w:rPr>
        <w:t>ED</w:t>
      </w:r>
      <w:r w:rsidRPr="009B4ECB">
        <w:rPr>
          <w:rFonts w:ascii="宋体" w:hAnsi="宋体" w:cs="宋体" w:hint="eastAsia"/>
          <w:sz w:val="24"/>
        </w:rPr>
        <w:t>灯已在装饰中考虑；</w:t>
      </w:r>
    </w:p>
    <w:p w:rsidR="00F24736" w:rsidRPr="009B4ECB" w:rsidRDefault="007A7248">
      <w:pPr>
        <w:numPr>
          <w:ilvl w:val="0"/>
          <w:numId w:val="4"/>
        </w:numPr>
        <w:spacing w:line="360" w:lineRule="auto"/>
        <w:ind w:firstLineChars="200" w:firstLine="480"/>
        <w:rPr>
          <w:rFonts w:ascii="宋体" w:hAnsi="宋体" w:cs="宋体"/>
          <w:sz w:val="24"/>
        </w:rPr>
      </w:pPr>
      <w:r w:rsidRPr="009B4ECB">
        <w:rPr>
          <w:rFonts w:ascii="宋体" w:hAnsi="宋体" w:cs="宋体" w:hint="eastAsia"/>
          <w:sz w:val="24"/>
        </w:rPr>
        <w:t>LEB</w:t>
      </w:r>
      <w:r w:rsidRPr="009B4ECB">
        <w:rPr>
          <w:rFonts w:ascii="宋体" w:hAnsi="宋体" w:cs="宋体" w:hint="eastAsia"/>
          <w:sz w:val="24"/>
        </w:rPr>
        <w:t>局部等电位端子箱的连接管线等工程</w:t>
      </w:r>
      <w:proofErr w:type="gramStart"/>
      <w:r w:rsidRPr="009B4ECB">
        <w:rPr>
          <w:rFonts w:ascii="宋体" w:hAnsi="宋体" w:cs="宋体" w:hint="eastAsia"/>
          <w:sz w:val="24"/>
        </w:rPr>
        <w:t>量暂估</w:t>
      </w:r>
      <w:proofErr w:type="gramEnd"/>
      <w:r w:rsidRPr="009B4ECB">
        <w:rPr>
          <w:rFonts w:ascii="宋体" w:hAnsi="宋体" w:cs="宋体" w:hint="eastAsia"/>
          <w:sz w:val="24"/>
        </w:rPr>
        <w:t>，</w:t>
      </w:r>
      <w:r w:rsidRPr="009B4ECB">
        <w:rPr>
          <w:rFonts w:ascii="宋体" w:hAnsi="宋体" w:cs="宋体" w:hint="eastAsia"/>
          <w:sz w:val="24"/>
        </w:rPr>
        <w:t>结算时按实结算</w:t>
      </w:r>
      <w:r w:rsidRPr="009B4ECB">
        <w:rPr>
          <w:rFonts w:ascii="宋体" w:hAnsi="宋体" w:cs="宋体" w:hint="eastAsia"/>
          <w:sz w:val="24"/>
        </w:rPr>
        <w:t>；</w:t>
      </w:r>
    </w:p>
    <w:p w:rsidR="00F24736" w:rsidRPr="009B4ECB" w:rsidRDefault="007A7248">
      <w:pPr>
        <w:numPr>
          <w:ilvl w:val="0"/>
          <w:numId w:val="4"/>
        </w:numPr>
        <w:spacing w:line="360" w:lineRule="auto"/>
        <w:ind w:firstLineChars="200" w:firstLine="480"/>
        <w:rPr>
          <w:rFonts w:ascii="宋体" w:hAnsi="宋体" w:cs="宋体"/>
          <w:sz w:val="24"/>
        </w:rPr>
      </w:pPr>
      <w:r w:rsidRPr="009B4ECB">
        <w:rPr>
          <w:rFonts w:ascii="宋体" w:hAnsi="宋体" w:cs="宋体" w:hint="eastAsia"/>
          <w:sz w:val="24"/>
        </w:rPr>
        <w:t>不可预见费</w:t>
      </w:r>
      <w:r w:rsidRPr="009B4ECB">
        <w:rPr>
          <w:rFonts w:ascii="宋体" w:hAnsi="宋体" w:cs="宋体" w:hint="eastAsia"/>
          <w:sz w:val="24"/>
        </w:rPr>
        <w:t>4.5</w:t>
      </w:r>
      <w:r w:rsidRPr="009B4ECB">
        <w:rPr>
          <w:rFonts w:ascii="宋体" w:hAnsi="宋体" w:cs="宋体" w:hint="eastAsia"/>
          <w:sz w:val="24"/>
          <w:szCs w:val="24"/>
        </w:rPr>
        <w:t>万元，列入暂列金额</w:t>
      </w:r>
      <w:r w:rsidRPr="009B4ECB">
        <w:rPr>
          <w:rFonts w:ascii="宋体" w:hAnsi="宋体" w:cs="宋体" w:hint="eastAsia"/>
          <w:sz w:val="24"/>
          <w:szCs w:val="24"/>
        </w:rPr>
        <w:t>，</w:t>
      </w:r>
      <w:r w:rsidRPr="009B4ECB">
        <w:rPr>
          <w:rFonts w:ascii="宋体" w:hAnsi="宋体" w:cs="宋体" w:hint="eastAsia"/>
          <w:sz w:val="24"/>
          <w:szCs w:val="24"/>
        </w:rPr>
        <w:t>实际如未发生，结算时由业主扣</w:t>
      </w:r>
      <w:r w:rsidRPr="009B4ECB">
        <w:rPr>
          <w:rFonts w:ascii="宋体" w:hAnsi="宋体" w:cs="宋体" w:hint="eastAsia"/>
          <w:sz w:val="24"/>
          <w:szCs w:val="24"/>
        </w:rPr>
        <w:t>回</w:t>
      </w:r>
      <w:r w:rsidRPr="009B4ECB">
        <w:rPr>
          <w:rFonts w:ascii="宋体" w:hAnsi="宋体" w:cs="宋体" w:hint="eastAsia"/>
          <w:sz w:val="24"/>
        </w:rPr>
        <w:t>；</w:t>
      </w:r>
    </w:p>
    <w:p w:rsidR="00F24736" w:rsidRPr="009B4ECB" w:rsidRDefault="007A7248">
      <w:pPr>
        <w:numPr>
          <w:ilvl w:val="0"/>
          <w:numId w:val="4"/>
        </w:numPr>
        <w:spacing w:line="360" w:lineRule="auto"/>
        <w:ind w:firstLineChars="200" w:firstLine="480"/>
        <w:rPr>
          <w:rFonts w:ascii="宋体" w:hAnsi="宋体" w:cs="宋体"/>
          <w:sz w:val="24"/>
        </w:rPr>
      </w:pPr>
      <w:r w:rsidRPr="009B4ECB">
        <w:rPr>
          <w:rFonts w:ascii="宋体" w:hAnsi="宋体" w:cs="宋体" w:hint="eastAsia"/>
          <w:sz w:val="24"/>
        </w:rPr>
        <w:t>投标方应根据施工图进行实地勘察，充分考虑现场实际（尤其是建、构筑物拆</w:t>
      </w:r>
      <w:r w:rsidRPr="009B4ECB">
        <w:rPr>
          <w:rFonts w:ascii="宋体" w:hAnsi="宋体" w:cs="宋体" w:hint="eastAsia"/>
          <w:sz w:val="24"/>
        </w:rPr>
        <w:lastRenderedPageBreak/>
        <w:t>除及外运）可预见的施工图困难和特殊性自主报价，一旦中标后保证采取一切措施按业主要求实施到位，不得以任何理由要求甲方增加任何费用；</w:t>
      </w:r>
    </w:p>
    <w:p w:rsidR="00F24736" w:rsidRPr="009B4ECB" w:rsidRDefault="007A7248">
      <w:pPr>
        <w:numPr>
          <w:ilvl w:val="0"/>
          <w:numId w:val="4"/>
        </w:numPr>
        <w:spacing w:line="360" w:lineRule="auto"/>
        <w:ind w:firstLineChars="200" w:firstLine="480"/>
        <w:rPr>
          <w:rFonts w:ascii="宋体" w:hAnsi="宋体" w:cs="宋体"/>
          <w:sz w:val="24"/>
        </w:rPr>
      </w:pPr>
      <w:r w:rsidRPr="009B4ECB">
        <w:rPr>
          <w:rFonts w:ascii="宋体" w:hAnsi="宋体" w:cs="宋体" w:hint="eastAsia"/>
          <w:sz w:val="24"/>
        </w:rPr>
        <w:t>本清单编制说明中未涉及内容，详见土建清单编制说明；</w:t>
      </w:r>
    </w:p>
    <w:p w:rsidR="00F24736" w:rsidRPr="009B4ECB" w:rsidRDefault="007A7248">
      <w:pPr>
        <w:numPr>
          <w:ilvl w:val="0"/>
          <w:numId w:val="4"/>
        </w:numPr>
        <w:spacing w:line="360" w:lineRule="auto"/>
        <w:ind w:firstLineChars="200" w:firstLine="480"/>
        <w:rPr>
          <w:rFonts w:ascii="宋体" w:hAnsi="宋体" w:cs="宋体"/>
          <w:sz w:val="24"/>
        </w:rPr>
      </w:pPr>
      <w:r w:rsidRPr="009B4ECB">
        <w:rPr>
          <w:rFonts w:ascii="宋体" w:hAnsi="宋体" w:cs="宋体" w:hint="eastAsia"/>
          <w:sz w:val="24"/>
        </w:rPr>
        <w:t>推荐使用品牌如下，中标单位宜采用以下品牌之一，并不得低于以下品牌档次：</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1706"/>
        <w:gridCol w:w="4956"/>
        <w:gridCol w:w="2458"/>
      </w:tblGrid>
      <w:tr w:rsidR="00F24736" w:rsidRPr="009B4ECB">
        <w:trPr>
          <w:trHeight w:val="531"/>
          <w:tblHeader/>
          <w:jc w:val="center"/>
        </w:trPr>
        <w:tc>
          <w:tcPr>
            <w:tcW w:w="700" w:type="dxa"/>
            <w:vAlign w:val="center"/>
          </w:tcPr>
          <w:p w:rsidR="00F24736" w:rsidRPr="009B4ECB" w:rsidRDefault="007A7248">
            <w:pPr>
              <w:pStyle w:val="Style2"/>
              <w:widowControl w:val="0"/>
              <w:ind w:firstLineChars="0" w:firstLine="0"/>
              <w:rPr>
                <w:rFonts w:ascii="宋体" w:hAnsi="宋体" w:cs="宋体"/>
                <w:szCs w:val="21"/>
              </w:rPr>
            </w:pPr>
            <w:r w:rsidRPr="009B4ECB">
              <w:rPr>
                <w:rFonts w:ascii="宋体" w:hAnsi="宋体" w:cs="宋体" w:hint="eastAsia"/>
                <w:szCs w:val="21"/>
              </w:rPr>
              <w:t>序号</w:t>
            </w:r>
          </w:p>
        </w:tc>
        <w:tc>
          <w:tcPr>
            <w:tcW w:w="1706" w:type="dxa"/>
            <w:vAlign w:val="center"/>
          </w:tcPr>
          <w:p w:rsidR="00F24736" w:rsidRPr="009B4ECB" w:rsidRDefault="007A7248">
            <w:pPr>
              <w:pStyle w:val="Style2"/>
              <w:widowControl w:val="0"/>
              <w:ind w:firstLineChars="0" w:firstLine="0"/>
              <w:jc w:val="center"/>
              <w:rPr>
                <w:rFonts w:ascii="宋体" w:hAnsi="宋体" w:cs="宋体"/>
                <w:szCs w:val="21"/>
              </w:rPr>
            </w:pPr>
            <w:r w:rsidRPr="009B4ECB">
              <w:rPr>
                <w:rFonts w:ascii="宋体" w:hAnsi="宋体" w:cs="宋体" w:hint="eastAsia"/>
                <w:szCs w:val="21"/>
              </w:rPr>
              <w:t>材料名称</w:t>
            </w:r>
          </w:p>
        </w:tc>
        <w:tc>
          <w:tcPr>
            <w:tcW w:w="4956" w:type="dxa"/>
            <w:vAlign w:val="center"/>
          </w:tcPr>
          <w:p w:rsidR="00F24736" w:rsidRPr="009B4ECB" w:rsidRDefault="007A7248">
            <w:pPr>
              <w:pStyle w:val="Style2"/>
              <w:widowControl w:val="0"/>
              <w:ind w:firstLineChars="0" w:firstLine="0"/>
              <w:jc w:val="center"/>
              <w:rPr>
                <w:rFonts w:ascii="宋体" w:hAnsi="宋体" w:cs="宋体"/>
                <w:szCs w:val="21"/>
              </w:rPr>
            </w:pPr>
            <w:r w:rsidRPr="009B4ECB">
              <w:rPr>
                <w:rFonts w:ascii="宋体" w:hAnsi="宋体" w:cs="宋体" w:hint="eastAsia"/>
                <w:szCs w:val="21"/>
              </w:rPr>
              <w:t>技术要求</w:t>
            </w:r>
          </w:p>
        </w:tc>
        <w:tc>
          <w:tcPr>
            <w:tcW w:w="2458" w:type="dxa"/>
            <w:vAlign w:val="center"/>
          </w:tcPr>
          <w:p w:rsidR="00F24736" w:rsidRPr="009B4ECB" w:rsidRDefault="007A7248">
            <w:pPr>
              <w:pStyle w:val="Style2"/>
              <w:widowControl w:val="0"/>
              <w:ind w:firstLineChars="0" w:firstLine="0"/>
              <w:jc w:val="center"/>
              <w:rPr>
                <w:rFonts w:ascii="宋体" w:hAnsi="宋体" w:cs="宋体"/>
                <w:szCs w:val="21"/>
              </w:rPr>
            </w:pPr>
            <w:r w:rsidRPr="009B4ECB">
              <w:rPr>
                <w:rFonts w:ascii="宋体" w:hAnsi="宋体" w:cs="宋体" w:hint="eastAsia"/>
                <w:szCs w:val="21"/>
              </w:rPr>
              <w:t>推荐品牌</w:t>
            </w:r>
          </w:p>
        </w:tc>
      </w:tr>
      <w:tr w:rsidR="00F24736" w:rsidRPr="009B4ECB">
        <w:trPr>
          <w:trHeight w:val="411"/>
          <w:jc w:val="center"/>
        </w:trPr>
        <w:tc>
          <w:tcPr>
            <w:tcW w:w="700" w:type="dxa"/>
            <w:vAlign w:val="center"/>
          </w:tcPr>
          <w:p w:rsidR="00F24736" w:rsidRPr="009B4ECB" w:rsidRDefault="007A7248">
            <w:pPr>
              <w:pStyle w:val="Style2"/>
              <w:widowControl w:val="0"/>
              <w:ind w:firstLineChars="0" w:firstLine="0"/>
              <w:jc w:val="center"/>
              <w:rPr>
                <w:rFonts w:ascii="宋体" w:hAnsi="宋体" w:cs="宋体"/>
                <w:szCs w:val="21"/>
              </w:rPr>
            </w:pPr>
            <w:r w:rsidRPr="009B4ECB">
              <w:rPr>
                <w:rFonts w:ascii="宋体" w:hAnsi="宋体" w:cs="宋体" w:hint="eastAsia"/>
                <w:szCs w:val="21"/>
              </w:rPr>
              <w:t>1</w:t>
            </w:r>
          </w:p>
        </w:tc>
        <w:tc>
          <w:tcPr>
            <w:tcW w:w="1706" w:type="dxa"/>
            <w:vAlign w:val="center"/>
          </w:tcPr>
          <w:p w:rsidR="00F24736" w:rsidRPr="009B4ECB" w:rsidRDefault="007A7248">
            <w:pPr>
              <w:pStyle w:val="Style2"/>
              <w:widowControl w:val="0"/>
              <w:ind w:firstLineChars="0" w:firstLine="0"/>
              <w:jc w:val="center"/>
              <w:rPr>
                <w:rFonts w:ascii="宋体" w:hAnsi="宋体" w:cs="宋体"/>
                <w:szCs w:val="21"/>
              </w:rPr>
            </w:pPr>
            <w:r w:rsidRPr="009B4ECB">
              <w:rPr>
                <w:rFonts w:ascii="宋体" w:hAnsi="宋体" w:cs="宋体" w:hint="eastAsia"/>
                <w:szCs w:val="21"/>
              </w:rPr>
              <w:t>镀锌钢管</w:t>
            </w:r>
          </w:p>
        </w:tc>
        <w:tc>
          <w:tcPr>
            <w:tcW w:w="4956" w:type="dxa"/>
            <w:vAlign w:val="center"/>
          </w:tcPr>
          <w:p w:rsidR="00F24736" w:rsidRPr="009B4ECB" w:rsidRDefault="007A7248">
            <w:pPr>
              <w:pStyle w:val="Style2"/>
              <w:widowControl w:val="0"/>
              <w:ind w:firstLineChars="0" w:firstLine="0"/>
              <w:jc w:val="center"/>
              <w:rPr>
                <w:rFonts w:ascii="宋体" w:hAnsi="宋体" w:cs="宋体"/>
                <w:szCs w:val="21"/>
              </w:rPr>
            </w:pPr>
            <w:r w:rsidRPr="009B4ECB">
              <w:rPr>
                <w:rFonts w:ascii="宋体" w:hAnsi="宋体" w:cs="宋体" w:hint="eastAsia"/>
                <w:szCs w:val="21"/>
              </w:rPr>
              <w:t>国标</w:t>
            </w:r>
          </w:p>
        </w:tc>
        <w:tc>
          <w:tcPr>
            <w:tcW w:w="2458" w:type="dxa"/>
            <w:vAlign w:val="center"/>
          </w:tcPr>
          <w:p w:rsidR="00F24736" w:rsidRPr="009B4ECB" w:rsidRDefault="007A7248">
            <w:pPr>
              <w:pStyle w:val="Style2"/>
              <w:widowControl w:val="0"/>
              <w:ind w:firstLineChars="0" w:firstLine="0"/>
              <w:jc w:val="center"/>
              <w:rPr>
                <w:rFonts w:ascii="宋体" w:hAnsi="宋体" w:cs="宋体"/>
                <w:szCs w:val="21"/>
              </w:rPr>
            </w:pPr>
            <w:r w:rsidRPr="009B4ECB">
              <w:rPr>
                <w:rFonts w:ascii="宋体" w:hAnsi="宋体" w:cs="宋体" w:hint="eastAsia"/>
                <w:szCs w:val="21"/>
              </w:rPr>
              <w:t>金州、国强、湖光</w:t>
            </w:r>
          </w:p>
        </w:tc>
      </w:tr>
      <w:tr w:rsidR="00F24736" w:rsidRPr="009B4ECB">
        <w:trPr>
          <w:trHeight w:val="370"/>
          <w:jc w:val="center"/>
        </w:trPr>
        <w:tc>
          <w:tcPr>
            <w:tcW w:w="700" w:type="dxa"/>
            <w:vAlign w:val="center"/>
          </w:tcPr>
          <w:p w:rsidR="00F24736" w:rsidRPr="009B4ECB" w:rsidRDefault="007A7248">
            <w:pPr>
              <w:pStyle w:val="Style2"/>
              <w:widowControl w:val="0"/>
              <w:ind w:firstLineChars="0" w:firstLine="0"/>
              <w:jc w:val="center"/>
              <w:rPr>
                <w:rFonts w:ascii="宋体" w:hAnsi="宋体" w:cs="宋体"/>
                <w:szCs w:val="21"/>
              </w:rPr>
            </w:pPr>
            <w:r w:rsidRPr="009B4ECB">
              <w:rPr>
                <w:rFonts w:ascii="宋体" w:hAnsi="宋体" w:cs="宋体" w:hint="eastAsia"/>
                <w:szCs w:val="21"/>
              </w:rPr>
              <w:t>2</w:t>
            </w:r>
          </w:p>
        </w:tc>
        <w:tc>
          <w:tcPr>
            <w:tcW w:w="1706" w:type="dxa"/>
            <w:vAlign w:val="center"/>
          </w:tcPr>
          <w:p w:rsidR="00F24736" w:rsidRPr="009B4ECB" w:rsidRDefault="007A7248">
            <w:pPr>
              <w:jc w:val="center"/>
              <w:rPr>
                <w:rFonts w:ascii="宋体" w:hAnsi="宋体" w:cs="宋体"/>
              </w:rPr>
            </w:pPr>
            <w:r w:rsidRPr="009B4ECB">
              <w:rPr>
                <w:rFonts w:ascii="宋体" w:hAnsi="宋体" w:cs="宋体" w:hint="eastAsia"/>
              </w:rPr>
              <w:t>JDG</w:t>
            </w:r>
            <w:r w:rsidRPr="009B4ECB">
              <w:rPr>
                <w:rFonts w:ascii="宋体" w:hAnsi="宋体" w:cs="宋体" w:hint="eastAsia"/>
              </w:rPr>
              <w:t>管</w:t>
            </w:r>
          </w:p>
        </w:tc>
        <w:tc>
          <w:tcPr>
            <w:tcW w:w="4956" w:type="dxa"/>
            <w:vAlign w:val="center"/>
          </w:tcPr>
          <w:p w:rsidR="00F24736" w:rsidRPr="009B4ECB" w:rsidRDefault="007A7248">
            <w:pPr>
              <w:jc w:val="center"/>
              <w:rPr>
                <w:rFonts w:ascii="宋体" w:hAnsi="宋体" w:cs="宋体"/>
              </w:rPr>
            </w:pPr>
            <w:r w:rsidRPr="009B4ECB">
              <w:rPr>
                <w:rFonts w:ascii="宋体" w:hAnsi="宋体" w:cs="宋体" w:hint="eastAsia"/>
              </w:rPr>
              <w:t>国标</w:t>
            </w:r>
          </w:p>
        </w:tc>
        <w:tc>
          <w:tcPr>
            <w:tcW w:w="2458" w:type="dxa"/>
            <w:vAlign w:val="center"/>
          </w:tcPr>
          <w:p w:rsidR="00F24736" w:rsidRPr="009B4ECB" w:rsidRDefault="007A7248">
            <w:pPr>
              <w:jc w:val="center"/>
              <w:rPr>
                <w:rFonts w:ascii="宋体" w:hAnsi="宋体" w:cs="宋体"/>
              </w:rPr>
            </w:pPr>
            <w:r w:rsidRPr="009B4ECB">
              <w:rPr>
                <w:rFonts w:ascii="宋体" w:hAnsi="宋体" w:cs="宋体" w:hint="eastAsia"/>
              </w:rPr>
              <w:t>友发、华岐、金州</w:t>
            </w:r>
          </w:p>
        </w:tc>
      </w:tr>
      <w:tr w:rsidR="00F24736" w:rsidRPr="009B4ECB">
        <w:trPr>
          <w:jc w:val="center"/>
        </w:trPr>
        <w:tc>
          <w:tcPr>
            <w:tcW w:w="700" w:type="dxa"/>
            <w:vAlign w:val="center"/>
          </w:tcPr>
          <w:p w:rsidR="00F24736" w:rsidRPr="009B4ECB" w:rsidRDefault="007A7248">
            <w:pPr>
              <w:pStyle w:val="Style2"/>
              <w:widowControl w:val="0"/>
              <w:ind w:firstLineChars="0" w:firstLine="0"/>
              <w:jc w:val="center"/>
              <w:rPr>
                <w:rFonts w:ascii="宋体" w:hAnsi="宋体" w:cs="宋体"/>
                <w:szCs w:val="21"/>
              </w:rPr>
            </w:pPr>
            <w:r w:rsidRPr="009B4ECB">
              <w:rPr>
                <w:rFonts w:ascii="宋体" w:hAnsi="宋体" w:cs="宋体" w:hint="eastAsia"/>
                <w:szCs w:val="21"/>
              </w:rPr>
              <w:t>3</w:t>
            </w:r>
          </w:p>
        </w:tc>
        <w:tc>
          <w:tcPr>
            <w:tcW w:w="1706" w:type="dxa"/>
            <w:vAlign w:val="center"/>
          </w:tcPr>
          <w:p w:rsidR="00F24736" w:rsidRPr="009B4ECB" w:rsidRDefault="007A7248">
            <w:pPr>
              <w:jc w:val="center"/>
              <w:rPr>
                <w:rFonts w:ascii="宋体" w:hAnsi="宋体" w:cs="宋体"/>
              </w:rPr>
            </w:pPr>
            <w:r w:rsidRPr="009B4ECB">
              <w:rPr>
                <w:rFonts w:ascii="宋体" w:hAnsi="宋体" w:cs="宋体" w:hint="eastAsia"/>
              </w:rPr>
              <w:t>电线电缆</w:t>
            </w:r>
          </w:p>
        </w:tc>
        <w:tc>
          <w:tcPr>
            <w:tcW w:w="4956" w:type="dxa"/>
            <w:vAlign w:val="center"/>
          </w:tcPr>
          <w:p w:rsidR="00F24736" w:rsidRPr="009B4ECB" w:rsidRDefault="007A7248">
            <w:pPr>
              <w:jc w:val="center"/>
              <w:rPr>
                <w:rFonts w:ascii="宋体" w:hAnsi="宋体" w:cs="宋体"/>
              </w:rPr>
            </w:pPr>
            <w:r w:rsidRPr="009B4ECB">
              <w:rPr>
                <w:rFonts w:ascii="宋体" w:hAnsi="宋体" w:cs="宋体" w:hint="eastAsia"/>
              </w:rPr>
              <w:t>国标</w:t>
            </w:r>
          </w:p>
        </w:tc>
        <w:tc>
          <w:tcPr>
            <w:tcW w:w="2458" w:type="dxa"/>
            <w:vAlign w:val="center"/>
          </w:tcPr>
          <w:p w:rsidR="00F24736" w:rsidRPr="009B4ECB" w:rsidRDefault="007A7248">
            <w:pPr>
              <w:jc w:val="center"/>
              <w:rPr>
                <w:rFonts w:ascii="宋体" w:hAnsi="宋体" w:cs="宋体"/>
              </w:rPr>
            </w:pPr>
            <w:r w:rsidRPr="009B4ECB">
              <w:rPr>
                <w:rFonts w:ascii="宋体" w:hAnsi="宋体" w:cs="宋体" w:hint="eastAsia"/>
              </w:rPr>
              <w:t>宝胜、上上、远东、菊花</w:t>
            </w:r>
          </w:p>
        </w:tc>
      </w:tr>
      <w:tr w:rsidR="00F24736" w:rsidRPr="009B4ECB">
        <w:trPr>
          <w:jc w:val="center"/>
        </w:trPr>
        <w:tc>
          <w:tcPr>
            <w:tcW w:w="700" w:type="dxa"/>
            <w:vAlign w:val="center"/>
          </w:tcPr>
          <w:p w:rsidR="00F24736" w:rsidRPr="009B4ECB" w:rsidRDefault="007A7248">
            <w:pPr>
              <w:jc w:val="center"/>
              <w:rPr>
                <w:rFonts w:ascii="宋体" w:hAnsi="宋体" w:cs="宋体"/>
              </w:rPr>
            </w:pPr>
            <w:r w:rsidRPr="009B4ECB">
              <w:rPr>
                <w:rFonts w:ascii="宋体" w:hAnsi="宋体" w:cs="宋体" w:hint="eastAsia"/>
              </w:rPr>
              <w:t>4</w:t>
            </w:r>
          </w:p>
        </w:tc>
        <w:tc>
          <w:tcPr>
            <w:tcW w:w="1706" w:type="dxa"/>
            <w:vAlign w:val="center"/>
          </w:tcPr>
          <w:p w:rsidR="00F24736" w:rsidRPr="009B4ECB" w:rsidRDefault="007A7248">
            <w:pPr>
              <w:jc w:val="center"/>
              <w:rPr>
                <w:rFonts w:ascii="宋体" w:hAnsi="宋体" w:cs="宋体"/>
              </w:rPr>
            </w:pPr>
            <w:r w:rsidRPr="009B4ECB">
              <w:rPr>
                <w:rFonts w:ascii="宋体" w:hAnsi="宋体" w:cs="宋体" w:hint="eastAsia"/>
              </w:rPr>
              <w:t>配电箱柜</w:t>
            </w:r>
          </w:p>
        </w:tc>
        <w:tc>
          <w:tcPr>
            <w:tcW w:w="4956" w:type="dxa"/>
            <w:vAlign w:val="center"/>
          </w:tcPr>
          <w:p w:rsidR="00F24736" w:rsidRPr="009B4ECB" w:rsidRDefault="007A7248">
            <w:pPr>
              <w:jc w:val="center"/>
              <w:rPr>
                <w:rFonts w:ascii="宋体" w:hAnsi="宋体" w:cs="宋体"/>
              </w:rPr>
            </w:pPr>
            <w:r w:rsidRPr="009B4ECB">
              <w:rPr>
                <w:rFonts w:ascii="宋体" w:hAnsi="宋体" w:cs="宋体" w:hint="eastAsia"/>
              </w:rPr>
              <w:t>断路器、低压开关、接触器、热继电器及其他元器件</w:t>
            </w:r>
            <w:r w:rsidRPr="009B4ECB">
              <w:rPr>
                <w:rFonts w:ascii="宋体" w:hAnsi="宋体" w:cs="宋体" w:hint="eastAsia"/>
              </w:rPr>
              <w:t>等符合设计要求</w:t>
            </w:r>
          </w:p>
        </w:tc>
        <w:tc>
          <w:tcPr>
            <w:tcW w:w="2458" w:type="dxa"/>
            <w:vAlign w:val="center"/>
          </w:tcPr>
          <w:p w:rsidR="00F24736" w:rsidRPr="009B4ECB" w:rsidRDefault="007A7248">
            <w:pPr>
              <w:jc w:val="center"/>
              <w:rPr>
                <w:rFonts w:ascii="宋体" w:hAnsi="宋体" w:cs="宋体"/>
              </w:rPr>
            </w:pPr>
            <w:r w:rsidRPr="009B4ECB">
              <w:rPr>
                <w:rFonts w:ascii="宋体" w:hAnsi="宋体" w:cs="宋体" w:hint="eastAsia"/>
              </w:rPr>
              <w:t>常熟开关、良信、长九</w:t>
            </w:r>
          </w:p>
        </w:tc>
      </w:tr>
      <w:tr w:rsidR="00F24736" w:rsidRPr="009B4ECB">
        <w:trPr>
          <w:jc w:val="center"/>
        </w:trPr>
        <w:tc>
          <w:tcPr>
            <w:tcW w:w="700" w:type="dxa"/>
            <w:vAlign w:val="center"/>
          </w:tcPr>
          <w:p w:rsidR="00F24736" w:rsidRPr="009B4ECB" w:rsidRDefault="007A7248">
            <w:pPr>
              <w:jc w:val="center"/>
              <w:rPr>
                <w:rFonts w:ascii="宋体" w:hAnsi="宋体" w:cs="宋体"/>
              </w:rPr>
            </w:pPr>
            <w:r w:rsidRPr="009B4ECB">
              <w:rPr>
                <w:rFonts w:ascii="宋体" w:hAnsi="宋体" w:cs="宋体" w:hint="eastAsia"/>
              </w:rPr>
              <w:t>5</w:t>
            </w:r>
          </w:p>
        </w:tc>
        <w:tc>
          <w:tcPr>
            <w:tcW w:w="1706" w:type="dxa"/>
            <w:vAlign w:val="center"/>
          </w:tcPr>
          <w:p w:rsidR="00F24736" w:rsidRPr="009B4ECB" w:rsidRDefault="007A7248">
            <w:pPr>
              <w:jc w:val="center"/>
              <w:rPr>
                <w:rFonts w:ascii="宋体" w:hAnsi="宋体" w:cs="宋体"/>
              </w:rPr>
            </w:pPr>
            <w:r w:rsidRPr="009B4ECB">
              <w:rPr>
                <w:rFonts w:ascii="宋体" w:hAnsi="宋体" w:cs="宋体" w:hint="eastAsia"/>
              </w:rPr>
              <w:t>热镀锌钢板</w:t>
            </w:r>
          </w:p>
        </w:tc>
        <w:tc>
          <w:tcPr>
            <w:tcW w:w="4956" w:type="dxa"/>
            <w:vAlign w:val="center"/>
          </w:tcPr>
          <w:p w:rsidR="00F24736" w:rsidRPr="009B4ECB" w:rsidRDefault="007A7248">
            <w:pPr>
              <w:jc w:val="center"/>
              <w:rPr>
                <w:rFonts w:ascii="宋体" w:hAnsi="宋体" w:cs="宋体"/>
              </w:rPr>
            </w:pPr>
            <w:r w:rsidRPr="009B4ECB">
              <w:rPr>
                <w:rFonts w:ascii="宋体" w:hAnsi="宋体" w:cs="宋体" w:hint="eastAsia"/>
              </w:rPr>
              <w:t>国标</w:t>
            </w:r>
          </w:p>
        </w:tc>
        <w:tc>
          <w:tcPr>
            <w:tcW w:w="2458" w:type="dxa"/>
            <w:vAlign w:val="center"/>
          </w:tcPr>
          <w:p w:rsidR="00F24736" w:rsidRPr="009B4ECB" w:rsidRDefault="007A7248">
            <w:pPr>
              <w:jc w:val="center"/>
              <w:rPr>
                <w:rFonts w:ascii="宋体" w:hAnsi="宋体" w:cs="宋体"/>
              </w:rPr>
            </w:pPr>
            <w:r w:rsidRPr="009B4ECB">
              <w:rPr>
                <w:rFonts w:ascii="宋体" w:hAnsi="宋体" w:cs="宋体" w:hint="eastAsia"/>
              </w:rPr>
              <w:t>武钢、宝钢、马钢</w:t>
            </w:r>
          </w:p>
        </w:tc>
      </w:tr>
      <w:tr w:rsidR="00F24736" w:rsidRPr="009B4ECB">
        <w:trPr>
          <w:jc w:val="center"/>
        </w:trPr>
        <w:tc>
          <w:tcPr>
            <w:tcW w:w="700" w:type="dxa"/>
            <w:vAlign w:val="center"/>
          </w:tcPr>
          <w:p w:rsidR="00F24736" w:rsidRPr="009B4ECB" w:rsidRDefault="007A7248">
            <w:pPr>
              <w:jc w:val="center"/>
              <w:rPr>
                <w:rFonts w:ascii="宋体" w:hAnsi="宋体" w:cs="宋体"/>
              </w:rPr>
            </w:pPr>
            <w:r w:rsidRPr="009B4ECB">
              <w:rPr>
                <w:rFonts w:ascii="宋体" w:hAnsi="宋体" w:cs="宋体" w:hint="eastAsia"/>
              </w:rPr>
              <w:t>6</w:t>
            </w:r>
          </w:p>
        </w:tc>
        <w:tc>
          <w:tcPr>
            <w:tcW w:w="1706" w:type="dxa"/>
            <w:vAlign w:val="center"/>
          </w:tcPr>
          <w:p w:rsidR="00F24736" w:rsidRPr="009B4ECB" w:rsidRDefault="007A7248">
            <w:pPr>
              <w:jc w:val="center"/>
              <w:rPr>
                <w:rFonts w:ascii="宋体" w:hAnsi="宋体" w:cs="宋体"/>
              </w:rPr>
            </w:pPr>
            <w:r w:rsidRPr="009B4ECB">
              <w:rPr>
                <w:rFonts w:ascii="宋体" w:hAnsi="宋体" w:cs="宋体" w:hint="eastAsia"/>
              </w:rPr>
              <w:t>桥架</w:t>
            </w:r>
          </w:p>
        </w:tc>
        <w:tc>
          <w:tcPr>
            <w:tcW w:w="4956" w:type="dxa"/>
            <w:vAlign w:val="center"/>
          </w:tcPr>
          <w:p w:rsidR="00F24736" w:rsidRPr="009B4ECB" w:rsidRDefault="007A7248">
            <w:pPr>
              <w:jc w:val="center"/>
              <w:rPr>
                <w:rFonts w:ascii="宋体" w:hAnsi="宋体" w:cs="宋体"/>
              </w:rPr>
            </w:pPr>
            <w:r w:rsidRPr="009B4ECB">
              <w:rPr>
                <w:rFonts w:ascii="宋体" w:hAnsi="宋体" w:cs="宋体" w:hint="eastAsia"/>
              </w:rPr>
              <w:t>国标</w:t>
            </w:r>
          </w:p>
        </w:tc>
        <w:tc>
          <w:tcPr>
            <w:tcW w:w="2458" w:type="dxa"/>
            <w:vAlign w:val="center"/>
          </w:tcPr>
          <w:p w:rsidR="00F24736" w:rsidRPr="009B4ECB" w:rsidRDefault="007A7248">
            <w:pPr>
              <w:jc w:val="center"/>
              <w:rPr>
                <w:rFonts w:ascii="宋体" w:hAnsi="宋体" w:cs="宋体"/>
              </w:rPr>
            </w:pPr>
            <w:r w:rsidRPr="009B4ECB">
              <w:rPr>
                <w:rFonts w:ascii="宋体" w:hAnsi="宋体" w:cs="宋体" w:hint="eastAsia"/>
              </w:rPr>
              <w:t>大全、华鹏、华强、天宇</w:t>
            </w:r>
          </w:p>
        </w:tc>
      </w:tr>
      <w:tr w:rsidR="00F24736" w:rsidRPr="009B4ECB">
        <w:trPr>
          <w:jc w:val="center"/>
        </w:trPr>
        <w:tc>
          <w:tcPr>
            <w:tcW w:w="700" w:type="dxa"/>
            <w:vAlign w:val="center"/>
          </w:tcPr>
          <w:p w:rsidR="00F24736" w:rsidRPr="009B4ECB" w:rsidRDefault="007A7248">
            <w:pPr>
              <w:jc w:val="center"/>
              <w:rPr>
                <w:rFonts w:ascii="宋体" w:hAnsi="宋体" w:cs="宋体"/>
              </w:rPr>
            </w:pPr>
            <w:r w:rsidRPr="009B4ECB">
              <w:rPr>
                <w:rFonts w:ascii="宋体" w:hAnsi="宋体" w:cs="宋体" w:hint="eastAsia"/>
              </w:rPr>
              <w:t>7</w:t>
            </w:r>
          </w:p>
        </w:tc>
        <w:tc>
          <w:tcPr>
            <w:tcW w:w="1706" w:type="dxa"/>
            <w:vAlign w:val="center"/>
          </w:tcPr>
          <w:p w:rsidR="00F24736" w:rsidRPr="009B4ECB" w:rsidRDefault="007A7248">
            <w:pPr>
              <w:jc w:val="center"/>
              <w:rPr>
                <w:rFonts w:ascii="宋体" w:hAnsi="宋体" w:cs="宋体"/>
              </w:rPr>
            </w:pPr>
            <w:r w:rsidRPr="009B4ECB">
              <w:rPr>
                <w:rFonts w:ascii="宋体" w:hAnsi="宋体" w:cs="宋体" w:hint="eastAsia"/>
              </w:rPr>
              <w:t>照明灯具</w:t>
            </w:r>
          </w:p>
        </w:tc>
        <w:tc>
          <w:tcPr>
            <w:tcW w:w="4956" w:type="dxa"/>
            <w:vAlign w:val="center"/>
          </w:tcPr>
          <w:p w:rsidR="00F24736" w:rsidRPr="009B4ECB" w:rsidRDefault="007A7248">
            <w:pPr>
              <w:jc w:val="center"/>
              <w:rPr>
                <w:rFonts w:ascii="宋体" w:hAnsi="宋体" w:cs="宋体"/>
              </w:rPr>
            </w:pPr>
            <w:r w:rsidRPr="009B4ECB">
              <w:rPr>
                <w:rFonts w:ascii="宋体" w:hAnsi="宋体" w:cs="宋体" w:hint="eastAsia"/>
              </w:rPr>
              <w:t>符合设计要求</w:t>
            </w:r>
          </w:p>
        </w:tc>
        <w:tc>
          <w:tcPr>
            <w:tcW w:w="2458" w:type="dxa"/>
            <w:vAlign w:val="center"/>
          </w:tcPr>
          <w:p w:rsidR="00F24736" w:rsidRPr="009B4ECB" w:rsidRDefault="007A7248">
            <w:pPr>
              <w:jc w:val="center"/>
              <w:rPr>
                <w:rFonts w:ascii="宋体" w:hAnsi="宋体" w:cs="宋体"/>
              </w:rPr>
            </w:pPr>
            <w:r w:rsidRPr="009B4ECB">
              <w:rPr>
                <w:rFonts w:ascii="宋体" w:hAnsi="宋体" w:cs="宋体" w:hint="eastAsia"/>
              </w:rPr>
              <w:t>雷士、佛山照明、欧普、三雄极光</w:t>
            </w:r>
          </w:p>
        </w:tc>
      </w:tr>
      <w:tr w:rsidR="00F24736" w:rsidRPr="009B4ECB">
        <w:trPr>
          <w:jc w:val="center"/>
        </w:trPr>
        <w:tc>
          <w:tcPr>
            <w:tcW w:w="700" w:type="dxa"/>
            <w:vAlign w:val="center"/>
          </w:tcPr>
          <w:p w:rsidR="00F24736" w:rsidRPr="009B4ECB" w:rsidRDefault="007A7248">
            <w:pPr>
              <w:jc w:val="center"/>
              <w:rPr>
                <w:rFonts w:ascii="宋体" w:hAnsi="宋体" w:cs="宋体"/>
              </w:rPr>
            </w:pPr>
            <w:r w:rsidRPr="009B4ECB">
              <w:rPr>
                <w:rFonts w:ascii="宋体" w:hAnsi="宋体" w:cs="宋体" w:hint="eastAsia"/>
              </w:rPr>
              <w:t>8</w:t>
            </w:r>
          </w:p>
        </w:tc>
        <w:tc>
          <w:tcPr>
            <w:tcW w:w="1706" w:type="dxa"/>
            <w:vAlign w:val="center"/>
          </w:tcPr>
          <w:p w:rsidR="00F24736" w:rsidRPr="009B4ECB" w:rsidRDefault="007A7248">
            <w:pPr>
              <w:jc w:val="center"/>
              <w:rPr>
                <w:rFonts w:ascii="宋体" w:hAnsi="宋体" w:cs="宋体"/>
              </w:rPr>
            </w:pPr>
            <w:r w:rsidRPr="009B4ECB">
              <w:rPr>
                <w:rFonts w:ascii="宋体" w:hAnsi="宋体" w:cs="宋体" w:hint="eastAsia"/>
              </w:rPr>
              <w:t>开关面板</w:t>
            </w:r>
          </w:p>
          <w:p w:rsidR="00F24736" w:rsidRPr="009B4ECB" w:rsidRDefault="007A7248">
            <w:pPr>
              <w:jc w:val="center"/>
              <w:rPr>
                <w:rFonts w:ascii="宋体" w:hAnsi="宋体" w:cs="宋体"/>
              </w:rPr>
            </w:pPr>
            <w:r w:rsidRPr="009B4ECB">
              <w:rPr>
                <w:rFonts w:ascii="宋体" w:hAnsi="宋体" w:cs="宋体" w:hint="eastAsia"/>
              </w:rPr>
              <w:t>插座</w:t>
            </w:r>
          </w:p>
        </w:tc>
        <w:tc>
          <w:tcPr>
            <w:tcW w:w="4956" w:type="dxa"/>
            <w:vAlign w:val="center"/>
          </w:tcPr>
          <w:p w:rsidR="00F24736" w:rsidRPr="009B4ECB" w:rsidRDefault="007A7248">
            <w:pPr>
              <w:jc w:val="center"/>
              <w:rPr>
                <w:rFonts w:ascii="宋体" w:hAnsi="宋体" w:cs="宋体"/>
              </w:rPr>
            </w:pPr>
            <w:r w:rsidRPr="009B4ECB">
              <w:rPr>
                <w:rFonts w:ascii="宋体" w:hAnsi="宋体" w:cs="宋体" w:hint="eastAsia"/>
              </w:rPr>
              <w:t>符合设计要求</w:t>
            </w:r>
          </w:p>
        </w:tc>
        <w:tc>
          <w:tcPr>
            <w:tcW w:w="2458" w:type="dxa"/>
            <w:vAlign w:val="center"/>
          </w:tcPr>
          <w:p w:rsidR="00F24736" w:rsidRPr="009B4ECB" w:rsidRDefault="007A7248">
            <w:pPr>
              <w:jc w:val="center"/>
              <w:rPr>
                <w:rFonts w:ascii="宋体" w:hAnsi="宋体" w:cs="宋体"/>
              </w:rPr>
            </w:pPr>
            <w:r w:rsidRPr="009B4ECB">
              <w:rPr>
                <w:rFonts w:ascii="宋体" w:hAnsi="宋体" w:cs="宋体" w:hint="eastAsia"/>
              </w:rPr>
              <w:t>TCL</w:t>
            </w:r>
            <w:r w:rsidRPr="009B4ECB">
              <w:rPr>
                <w:rFonts w:ascii="宋体" w:hAnsi="宋体" w:cs="宋体" w:hint="eastAsia"/>
              </w:rPr>
              <w:t>罗格朗</w:t>
            </w:r>
            <w:proofErr w:type="gramStart"/>
            <w:r w:rsidRPr="009B4ECB">
              <w:rPr>
                <w:rFonts w:ascii="宋体" w:hAnsi="宋体" w:cs="宋体" w:hint="eastAsia"/>
              </w:rPr>
              <w:t>仕</w:t>
            </w:r>
            <w:proofErr w:type="gramEnd"/>
            <w:r w:rsidRPr="009B4ECB">
              <w:rPr>
                <w:rFonts w:ascii="宋体" w:hAnsi="宋体" w:cs="宋体" w:hint="eastAsia"/>
              </w:rPr>
              <w:t>界系列</w:t>
            </w:r>
          </w:p>
          <w:p w:rsidR="00F24736" w:rsidRPr="009B4ECB" w:rsidRDefault="007A7248">
            <w:pPr>
              <w:jc w:val="center"/>
              <w:rPr>
                <w:rFonts w:ascii="宋体" w:hAnsi="宋体" w:cs="宋体"/>
              </w:rPr>
            </w:pPr>
            <w:r w:rsidRPr="009B4ECB">
              <w:rPr>
                <w:rFonts w:ascii="宋体" w:hAnsi="宋体" w:cs="宋体" w:hint="eastAsia"/>
              </w:rPr>
              <w:t>天基、公牛、鸿雁</w:t>
            </w:r>
          </w:p>
        </w:tc>
      </w:tr>
    </w:tbl>
    <w:p w:rsidR="00F24736" w:rsidRPr="009B4ECB" w:rsidRDefault="007A7248">
      <w:pPr>
        <w:pStyle w:val="Style2"/>
        <w:spacing w:line="360" w:lineRule="auto"/>
        <w:ind w:leftChars="228" w:left="479" w:firstLineChars="0" w:firstLine="0"/>
        <w:rPr>
          <w:rFonts w:ascii="宋体" w:hAnsi="宋体" w:cs="宋体"/>
          <w:sz w:val="24"/>
          <w:szCs w:val="24"/>
        </w:rPr>
      </w:pPr>
      <w:r w:rsidRPr="009B4ECB">
        <w:rPr>
          <w:rFonts w:ascii="宋体" w:hAnsi="宋体" w:cs="宋体" w:hint="eastAsia"/>
          <w:sz w:val="24"/>
        </w:rPr>
        <w:t>以上所有推荐</w:t>
      </w:r>
      <w:proofErr w:type="gramStart"/>
      <w:r w:rsidRPr="009B4ECB">
        <w:rPr>
          <w:rFonts w:ascii="宋体" w:hAnsi="宋体" w:cs="宋体" w:hint="eastAsia"/>
          <w:sz w:val="24"/>
        </w:rPr>
        <w:t>品牌指施工</w:t>
      </w:r>
      <w:proofErr w:type="gramEnd"/>
      <w:r w:rsidRPr="009B4ECB">
        <w:rPr>
          <w:rFonts w:ascii="宋体" w:hAnsi="宋体" w:cs="宋体" w:hint="eastAsia"/>
          <w:sz w:val="24"/>
        </w:rPr>
        <w:t>方优先从拟定品牌内选择，若在拟定的品牌内均未选择到时，得到</w:t>
      </w:r>
      <w:r w:rsidRPr="009B4ECB">
        <w:rPr>
          <w:rFonts w:ascii="宋体" w:hAnsi="宋体" w:cs="宋体" w:hint="eastAsia"/>
          <w:sz w:val="24"/>
        </w:rPr>
        <w:t>业主</w:t>
      </w:r>
      <w:r w:rsidRPr="009B4ECB">
        <w:rPr>
          <w:rFonts w:ascii="宋体" w:hAnsi="宋体" w:cs="宋体" w:hint="eastAsia"/>
          <w:sz w:val="24"/>
        </w:rPr>
        <w:t>同意，方可选择其他的品牌。</w:t>
      </w:r>
    </w:p>
    <w:p w:rsidR="00F24736" w:rsidRPr="009B4ECB" w:rsidRDefault="007A7248">
      <w:pPr>
        <w:spacing w:line="440" w:lineRule="exact"/>
        <w:ind w:firstLine="480"/>
        <w:rPr>
          <w:rFonts w:ascii="宋体" w:hAnsi="宋体" w:cs="宋体"/>
          <w:sz w:val="24"/>
          <w:szCs w:val="24"/>
        </w:rPr>
      </w:pPr>
      <w:r w:rsidRPr="009B4ECB">
        <w:rPr>
          <w:rFonts w:ascii="宋体" w:hAnsi="宋体" w:cs="宋体" w:hint="eastAsia"/>
          <w:sz w:val="24"/>
          <w:szCs w:val="24"/>
        </w:rPr>
        <w:t xml:space="preserve">                                            </w:t>
      </w:r>
    </w:p>
    <w:p w:rsidR="00F24736" w:rsidRPr="009B4ECB" w:rsidRDefault="00F24736">
      <w:pPr>
        <w:spacing w:line="440" w:lineRule="exact"/>
        <w:ind w:firstLine="480"/>
        <w:rPr>
          <w:rFonts w:ascii="宋体" w:hAnsi="宋体" w:cs="宋体"/>
          <w:sz w:val="24"/>
          <w:szCs w:val="24"/>
        </w:rPr>
      </w:pPr>
    </w:p>
    <w:p w:rsidR="00F24736" w:rsidRPr="009B4ECB" w:rsidRDefault="00F24736">
      <w:pPr>
        <w:spacing w:line="440" w:lineRule="exact"/>
        <w:ind w:firstLineChars="2826" w:firstLine="6782"/>
        <w:rPr>
          <w:rFonts w:ascii="宋体" w:hAnsi="宋体" w:cs="宋体"/>
          <w:sz w:val="24"/>
        </w:rPr>
      </w:pPr>
    </w:p>
    <w:p w:rsidR="00F24736" w:rsidRPr="009B4ECB" w:rsidRDefault="00F24736">
      <w:pPr>
        <w:spacing w:line="440" w:lineRule="exact"/>
        <w:ind w:firstLine="480"/>
        <w:rPr>
          <w:rFonts w:ascii="宋体" w:hAnsi="宋体" w:cs="宋体"/>
          <w:kern w:val="0"/>
          <w:sz w:val="24"/>
          <w:szCs w:val="24"/>
        </w:rPr>
      </w:pPr>
    </w:p>
    <w:p w:rsidR="00F24736" w:rsidRPr="009B4ECB" w:rsidRDefault="00F24736">
      <w:pPr>
        <w:spacing w:line="360" w:lineRule="auto"/>
        <w:ind w:rightChars="-146" w:right="-307" w:firstLineChars="200" w:firstLine="480"/>
        <w:rPr>
          <w:rFonts w:ascii="宋体" w:hAnsi="宋体" w:cs="宋体"/>
          <w:sz w:val="24"/>
          <w:szCs w:val="24"/>
        </w:rPr>
      </w:pPr>
    </w:p>
    <w:p w:rsidR="00F24736" w:rsidRPr="009B4ECB" w:rsidRDefault="00F24736">
      <w:pPr>
        <w:spacing w:line="360" w:lineRule="auto"/>
        <w:ind w:rightChars="-146" w:right="-307" w:firstLineChars="200" w:firstLine="480"/>
        <w:rPr>
          <w:rFonts w:ascii="宋体" w:hAnsi="宋体" w:cs="宋体"/>
          <w:sz w:val="24"/>
          <w:szCs w:val="24"/>
        </w:rPr>
      </w:pPr>
    </w:p>
    <w:p w:rsidR="00F24736" w:rsidRPr="009B4ECB" w:rsidRDefault="00F24736">
      <w:pPr>
        <w:spacing w:line="360" w:lineRule="auto"/>
        <w:ind w:rightChars="-146" w:right="-307" w:firstLineChars="200" w:firstLine="480"/>
        <w:rPr>
          <w:rFonts w:ascii="宋体" w:hAnsi="宋体" w:cs="宋体"/>
          <w:sz w:val="24"/>
          <w:szCs w:val="24"/>
        </w:rPr>
      </w:pPr>
    </w:p>
    <w:sectPr w:rsidR="00F24736" w:rsidRPr="009B4ECB" w:rsidSect="00F24736">
      <w:headerReference w:type="default" r:id="rId7"/>
      <w:pgSz w:w="11906" w:h="16838"/>
      <w:pgMar w:top="1701" w:right="1349" w:bottom="1701" w:left="134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248" w:rsidRDefault="007A7248" w:rsidP="00F24736">
      <w:r>
        <w:separator/>
      </w:r>
    </w:p>
  </w:endnote>
  <w:endnote w:type="continuationSeparator" w:id="0">
    <w:p w:rsidR="007A7248" w:rsidRDefault="007A7248" w:rsidP="00F24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248" w:rsidRDefault="007A7248" w:rsidP="00F24736">
      <w:r>
        <w:separator/>
      </w:r>
    </w:p>
  </w:footnote>
  <w:footnote w:type="continuationSeparator" w:id="0">
    <w:p w:rsidR="007A7248" w:rsidRDefault="007A7248" w:rsidP="00F24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736" w:rsidRDefault="00F24736">
    <w:pPr>
      <w:pStyle w:val="a7"/>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A71AD0"/>
    <w:multiLevelType w:val="singleLevel"/>
    <w:tmpl w:val="C6A71AD0"/>
    <w:lvl w:ilvl="0">
      <w:start w:val="1"/>
      <w:numFmt w:val="decimal"/>
      <w:suff w:val="nothing"/>
      <w:lvlText w:val="%1、"/>
      <w:lvlJc w:val="left"/>
    </w:lvl>
  </w:abstractNum>
  <w:abstractNum w:abstractNumId="1">
    <w:nsid w:val="D16E828C"/>
    <w:multiLevelType w:val="singleLevel"/>
    <w:tmpl w:val="D16E828C"/>
    <w:lvl w:ilvl="0">
      <w:start w:val="1"/>
      <w:numFmt w:val="decimal"/>
      <w:suff w:val="nothing"/>
      <w:lvlText w:val="%1、"/>
      <w:lvlJc w:val="left"/>
    </w:lvl>
  </w:abstractNum>
  <w:abstractNum w:abstractNumId="2">
    <w:nsid w:val="D1FE56AB"/>
    <w:multiLevelType w:val="singleLevel"/>
    <w:tmpl w:val="D1FE56AB"/>
    <w:lvl w:ilvl="0">
      <w:start w:val="7"/>
      <w:numFmt w:val="chineseCounting"/>
      <w:suff w:val="nothing"/>
      <w:lvlText w:val="%1、"/>
      <w:lvlJc w:val="left"/>
      <w:rPr>
        <w:rFonts w:hint="eastAsia"/>
      </w:rPr>
    </w:lvl>
  </w:abstractNum>
  <w:abstractNum w:abstractNumId="3">
    <w:nsid w:val="5B782E69"/>
    <w:multiLevelType w:val="singleLevel"/>
    <w:tmpl w:val="5B782E69"/>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NWQzMGQ3YjlkN2U3ZmZiZjRmMTNmNDgzNmY4M2U0MzQifQ=="/>
  </w:docVars>
  <w:rsids>
    <w:rsidRoot w:val="00172A27"/>
    <w:rsid w:val="00013DA9"/>
    <w:rsid w:val="00015DB5"/>
    <w:rsid w:val="0002144A"/>
    <w:rsid w:val="000349EB"/>
    <w:rsid w:val="00044C56"/>
    <w:rsid w:val="00047D0B"/>
    <w:rsid w:val="0005252B"/>
    <w:rsid w:val="00053D4B"/>
    <w:rsid w:val="000632D4"/>
    <w:rsid w:val="00071D03"/>
    <w:rsid w:val="000870CC"/>
    <w:rsid w:val="000B36CC"/>
    <w:rsid w:val="000C4CAA"/>
    <w:rsid w:val="000C5100"/>
    <w:rsid w:val="000C5D9F"/>
    <w:rsid w:val="000D1C99"/>
    <w:rsid w:val="000E70E0"/>
    <w:rsid w:val="000F2611"/>
    <w:rsid w:val="000F4E70"/>
    <w:rsid w:val="00100FCB"/>
    <w:rsid w:val="00103F4A"/>
    <w:rsid w:val="00105D9C"/>
    <w:rsid w:val="00112015"/>
    <w:rsid w:val="00114861"/>
    <w:rsid w:val="001148A4"/>
    <w:rsid w:val="001256F4"/>
    <w:rsid w:val="00141BB5"/>
    <w:rsid w:val="001471E9"/>
    <w:rsid w:val="00156BD3"/>
    <w:rsid w:val="0016064C"/>
    <w:rsid w:val="001628B6"/>
    <w:rsid w:val="00172A27"/>
    <w:rsid w:val="001752F9"/>
    <w:rsid w:val="00181F33"/>
    <w:rsid w:val="001B3176"/>
    <w:rsid w:val="001C1C29"/>
    <w:rsid w:val="001D0153"/>
    <w:rsid w:val="001E4C41"/>
    <w:rsid w:val="001E5AE4"/>
    <w:rsid w:val="001F2C8B"/>
    <w:rsid w:val="001F3D2C"/>
    <w:rsid w:val="00206963"/>
    <w:rsid w:val="00207693"/>
    <w:rsid w:val="00217C54"/>
    <w:rsid w:val="00221F0B"/>
    <w:rsid w:val="00222754"/>
    <w:rsid w:val="00231A65"/>
    <w:rsid w:val="00232C5B"/>
    <w:rsid w:val="00232D1D"/>
    <w:rsid w:val="00232D84"/>
    <w:rsid w:val="0024038E"/>
    <w:rsid w:val="00243C29"/>
    <w:rsid w:val="00247E6B"/>
    <w:rsid w:val="00251DC7"/>
    <w:rsid w:val="00264C46"/>
    <w:rsid w:val="0026534F"/>
    <w:rsid w:val="002763C3"/>
    <w:rsid w:val="00293758"/>
    <w:rsid w:val="00293B49"/>
    <w:rsid w:val="002957D5"/>
    <w:rsid w:val="002960CF"/>
    <w:rsid w:val="002B69F7"/>
    <w:rsid w:val="002D3841"/>
    <w:rsid w:val="002D5BB0"/>
    <w:rsid w:val="002D622D"/>
    <w:rsid w:val="002E5D1E"/>
    <w:rsid w:val="002E6C88"/>
    <w:rsid w:val="002F37D4"/>
    <w:rsid w:val="002F407C"/>
    <w:rsid w:val="002F7ACA"/>
    <w:rsid w:val="002F7F14"/>
    <w:rsid w:val="00305EE1"/>
    <w:rsid w:val="0031003F"/>
    <w:rsid w:val="00326729"/>
    <w:rsid w:val="003307AE"/>
    <w:rsid w:val="00331018"/>
    <w:rsid w:val="003370B5"/>
    <w:rsid w:val="0034481B"/>
    <w:rsid w:val="00350A49"/>
    <w:rsid w:val="00350DA5"/>
    <w:rsid w:val="0035721D"/>
    <w:rsid w:val="00360FE0"/>
    <w:rsid w:val="00370B38"/>
    <w:rsid w:val="00376357"/>
    <w:rsid w:val="00377C7F"/>
    <w:rsid w:val="00382082"/>
    <w:rsid w:val="00384008"/>
    <w:rsid w:val="0038689C"/>
    <w:rsid w:val="003A040B"/>
    <w:rsid w:val="003A07D6"/>
    <w:rsid w:val="003A4542"/>
    <w:rsid w:val="003A4AFB"/>
    <w:rsid w:val="003C2E02"/>
    <w:rsid w:val="003D005E"/>
    <w:rsid w:val="003D7AE6"/>
    <w:rsid w:val="003E37B3"/>
    <w:rsid w:val="003F1D84"/>
    <w:rsid w:val="00411D84"/>
    <w:rsid w:val="004130DF"/>
    <w:rsid w:val="00416CB1"/>
    <w:rsid w:val="00416DC5"/>
    <w:rsid w:val="0042076C"/>
    <w:rsid w:val="00424C0B"/>
    <w:rsid w:val="004265E2"/>
    <w:rsid w:val="00453E11"/>
    <w:rsid w:val="004619C4"/>
    <w:rsid w:val="00463B42"/>
    <w:rsid w:val="004645EC"/>
    <w:rsid w:val="00473892"/>
    <w:rsid w:val="00493B3D"/>
    <w:rsid w:val="004A29DC"/>
    <w:rsid w:val="004A33D3"/>
    <w:rsid w:val="004B708E"/>
    <w:rsid w:val="004B769D"/>
    <w:rsid w:val="004F381F"/>
    <w:rsid w:val="005128E3"/>
    <w:rsid w:val="00532264"/>
    <w:rsid w:val="005345C5"/>
    <w:rsid w:val="00557847"/>
    <w:rsid w:val="0056132F"/>
    <w:rsid w:val="0056516E"/>
    <w:rsid w:val="00575087"/>
    <w:rsid w:val="00581276"/>
    <w:rsid w:val="00586CB5"/>
    <w:rsid w:val="0058773A"/>
    <w:rsid w:val="00596F4A"/>
    <w:rsid w:val="005C515B"/>
    <w:rsid w:val="005D2F08"/>
    <w:rsid w:val="005E2A1A"/>
    <w:rsid w:val="005F44C6"/>
    <w:rsid w:val="00606425"/>
    <w:rsid w:val="00611329"/>
    <w:rsid w:val="006219E5"/>
    <w:rsid w:val="00622483"/>
    <w:rsid w:val="00622FED"/>
    <w:rsid w:val="0062377F"/>
    <w:rsid w:val="00626519"/>
    <w:rsid w:val="00632A6D"/>
    <w:rsid w:val="00635CF1"/>
    <w:rsid w:val="00641C37"/>
    <w:rsid w:val="0064564C"/>
    <w:rsid w:val="00674454"/>
    <w:rsid w:val="00675A41"/>
    <w:rsid w:val="00676E1B"/>
    <w:rsid w:val="00690426"/>
    <w:rsid w:val="006A0D24"/>
    <w:rsid w:val="006A1301"/>
    <w:rsid w:val="006A7FC4"/>
    <w:rsid w:val="006B5583"/>
    <w:rsid w:val="006C1F01"/>
    <w:rsid w:val="006F06BE"/>
    <w:rsid w:val="006F178F"/>
    <w:rsid w:val="006F50A5"/>
    <w:rsid w:val="00711010"/>
    <w:rsid w:val="007123BE"/>
    <w:rsid w:val="00713B73"/>
    <w:rsid w:val="007200AE"/>
    <w:rsid w:val="0072154B"/>
    <w:rsid w:val="007231C8"/>
    <w:rsid w:val="00725C2B"/>
    <w:rsid w:val="00737CAF"/>
    <w:rsid w:val="007466D7"/>
    <w:rsid w:val="007860F7"/>
    <w:rsid w:val="007A239B"/>
    <w:rsid w:val="007A7248"/>
    <w:rsid w:val="007B5E89"/>
    <w:rsid w:val="007B757B"/>
    <w:rsid w:val="007C078F"/>
    <w:rsid w:val="007D1CA1"/>
    <w:rsid w:val="007E04F9"/>
    <w:rsid w:val="007E1C68"/>
    <w:rsid w:val="007E1CB4"/>
    <w:rsid w:val="0080410B"/>
    <w:rsid w:val="00814956"/>
    <w:rsid w:val="00821B4D"/>
    <w:rsid w:val="00835B05"/>
    <w:rsid w:val="00860E3E"/>
    <w:rsid w:val="00865622"/>
    <w:rsid w:val="008663C4"/>
    <w:rsid w:val="0087194C"/>
    <w:rsid w:val="00875F8D"/>
    <w:rsid w:val="008825F2"/>
    <w:rsid w:val="0089398B"/>
    <w:rsid w:val="008B4673"/>
    <w:rsid w:val="008C6D6B"/>
    <w:rsid w:val="008D511F"/>
    <w:rsid w:val="008E1ACB"/>
    <w:rsid w:val="008E2F50"/>
    <w:rsid w:val="008E5126"/>
    <w:rsid w:val="008E742B"/>
    <w:rsid w:val="008F5F9C"/>
    <w:rsid w:val="009055A8"/>
    <w:rsid w:val="00911E8F"/>
    <w:rsid w:val="00916DBE"/>
    <w:rsid w:val="00921F3F"/>
    <w:rsid w:val="00927F5F"/>
    <w:rsid w:val="009406FA"/>
    <w:rsid w:val="009521CD"/>
    <w:rsid w:val="009555D9"/>
    <w:rsid w:val="00955F92"/>
    <w:rsid w:val="00956C49"/>
    <w:rsid w:val="00957756"/>
    <w:rsid w:val="009578C3"/>
    <w:rsid w:val="00962A4E"/>
    <w:rsid w:val="0098573C"/>
    <w:rsid w:val="009908FD"/>
    <w:rsid w:val="009926C5"/>
    <w:rsid w:val="009B4ECB"/>
    <w:rsid w:val="009C4A5D"/>
    <w:rsid w:val="009C759E"/>
    <w:rsid w:val="009E0463"/>
    <w:rsid w:val="009E7F11"/>
    <w:rsid w:val="009F4D2E"/>
    <w:rsid w:val="00A005ED"/>
    <w:rsid w:val="00A0610B"/>
    <w:rsid w:val="00A227C8"/>
    <w:rsid w:val="00A23522"/>
    <w:rsid w:val="00A23CDB"/>
    <w:rsid w:val="00A241C0"/>
    <w:rsid w:val="00A24A08"/>
    <w:rsid w:val="00A31BBE"/>
    <w:rsid w:val="00A37098"/>
    <w:rsid w:val="00A5465B"/>
    <w:rsid w:val="00A55A22"/>
    <w:rsid w:val="00A60FDF"/>
    <w:rsid w:val="00A64CCC"/>
    <w:rsid w:val="00A8015D"/>
    <w:rsid w:val="00A86648"/>
    <w:rsid w:val="00AA3911"/>
    <w:rsid w:val="00AA61B1"/>
    <w:rsid w:val="00AC3CBC"/>
    <w:rsid w:val="00AC5AF1"/>
    <w:rsid w:val="00AC60AF"/>
    <w:rsid w:val="00AF5E7E"/>
    <w:rsid w:val="00AF657A"/>
    <w:rsid w:val="00AF6940"/>
    <w:rsid w:val="00B01865"/>
    <w:rsid w:val="00B106FD"/>
    <w:rsid w:val="00B22F24"/>
    <w:rsid w:val="00B323E2"/>
    <w:rsid w:val="00B358CA"/>
    <w:rsid w:val="00B46F1B"/>
    <w:rsid w:val="00B557BA"/>
    <w:rsid w:val="00B57F03"/>
    <w:rsid w:val="00B6211E"/>
    <w:rsid w:val="00B64AA9"/>
    <w:rsid w:val="00B72CB3"/>
    <w:rsid w:val="00B73B03"/>
    <w:rsid w:val="00B73F12"/>
    <w:rsid w:val="00B84975"/>
    <w:rsid w:val="00B962DD"/>
    <w:rsid w:val="00BA038E"/>
    <w:rsid w:val="00BA1774"/>
    <w:rsid w:val="00BC0FD5"/>
    <w:rsid w:val="00BC494E"/>
    <w:rsid w:val="00BC582B"/>
    <w:rsid w:val="00BD509B"/>
    <w:rsid w:val="00BE43C2"/>
    <w:rsid w:val="00BE6237"/>
    <w:rsid w:val="00BF171C"/>
    <w:rsid w:val="00BF1936"/>
    <w:rsid w:val="00BF238B"/>
    <w:rsid w:val="00BF27EE"/>
    <w:rsid w:val="00BF6632"/>
    <w:rsid w:val="00C00CF4"/>
    <w:rsid w:val="00C24830"/>
    <w:rsid w:val="00C433B3"/>
    <w:rsid w:val="00C4404B"/>
    <w:rsid w:val="00C45602"/>
    <w:rsid w:val="00C54576"/>
    <w:rsid w:val="00C560F6"/>
    <w:rsid w:val="00C56EDC"/>
    <w:rsid w:val="00C75BC2"/>
    <w:rsid w:val="00C76668"/>
    <w:rsid w:val="00C76EDD"/>
    <w:rsid w:val="00C8415B"/>
    <w:rsid w:val="00C90364"/>
    <w:rsid w:val="00CA6A8A"/>
    <w:rsid w:val="00CB4270"/>
    <w:rsid w:val="00CB75D3"/>
    <w:rsid w:val="00CC16B8"/>
    <w:rsid w:val="00CC5A54"/>
    <w:rsid w:val="00CD3BEC"/>
    <w:rsid w:val="00CE3977"/>
    <w:rsid w:val="00CE6213"/>
    <w:rsid w:val="00CE6C27"/>
    <w:rsid w:val="00CE7CB4"/>
    <w:rsid w:val="00CF10F1"/>
    <w:rsid w:val="00CF2189"/>
    <w:rsid w:val="00D139A9"/>
    <w:rsid w:val="00D21D85"/>
    <w:rsid w:val="00D324A1"/>
    <w:rsid w:val="00D3436D"/>
    <w:rsid w:val="00D44AF4"/>
    <w:rsid w:val="00D47897"/>
    <w:rsid w:val="00D57479"/>
    <w:rsid w:val="00D65680"/>
    <w:rsid w:val="00D65B9D"/>
    <w:rsid w:val="00D76AAC"/>
    <w:rsid w:val="00D84510"/>
    <w:rsid w:val="00D8755F"/>
    <w:rsid w:val="00D92ABC"/>
    <w:rsid w:val="00D95784"/>
    <w:rsid w:val="00DB0157"/>
    <w:rsid w:val="00DB1021"/>
    <w:rsid w:val="00DC2107"/>
    <w:rsid w:val="00DD2B28"/>
    <w:rsid w:val="00DD5C41"/>
    <w:rsid w:val="00DE4521"/>
    <w:rsid w:val="00DE7C53"/>
    <w:rsid w:val="00DF0B6B"/>
    <w:rsid w:val="00DF1310"/>
    <w:rsid w:val="00DF6DF0"/>
    <w:rsid w:val="00E045AA"/>
    <w:rsid w:val="00E05F51"/>
    <w:rsid w:val="00E13EE1"/>
    <w:rsid w:val="00E15712"/>
    <w:rsid w:val="00E23817"/>
    <w:rsid w:val="00E24D01"/>
    <w:rsid w:val="00E42218"/>
    <w:rsid w:val="00E55A0C"/>
    <w:rsid w:val="00E63BD4"/>
    <w:rsid w:val="00E72159"/>
    <w:rsid w:val="00E75449"/>
    <w:rsid w:val="00E80676"/>
    <w:rsid w:val="00E87D4F"/>
    <w:rsid w:val="00E87D91"/>
    <w:rsid w:val="00EB39DB"/>
    <w:rsid w:val="00EB40B7"/>
    <w:rsid w:val="00EB42F7"/>
    <w:rsid w:val="00EC4033"/>
    <w:rsid w:val="00ED6E75"/>
    <w:rsid w:val="00EE4FE5"/>
    <w:rsid w:val="00EE5BC7"/>
    <w:rsid w:val="00EF4D9C"/>
    <w:rsid w:val="00EF6DCD"/>
    <w:rsid w:val="00EF6E2C"/>
    <w:rsid w:val="00F0086E"/>
    <w:rsid w:val="00F15F5F"/>
    <w:rsid w:val="00F24736"/>
    <w:rsid w:val="00F26D11"/>
    <w:rsid w:val="00F3086A"/>
    <w:rsid w:val="00F402F7"/>
    <w:rsid w:val="00F523E7"/>
    <w:rsid w:val="00F56B65"/>
    <w:rsid w:val="00F63FDC"/>
    <w:rsid w:val="00F64801"/>
    <w:rsid w:val="00F66FDB"/>
    <w:rsid w:val="00F7036B"/>
    <w:rsid w:val="00F71491"/>
    <w:rsid w:val="00F8503E"/>
    <w:rsid w:val="00F85E81"/>
    <w:rsid w:val="00F94586"/>
    <w:rsid w:val="00FB2E13"/>
    <w:rsid w:val="00FB3C70"/>
    <w:rsid w:val="00FB73CB"/>
    <w:rsid w:val="00FC4D74"/>
    <w:rsid w:val="00FD1C84"/>
    <w:rsid w:val="00FF4EA7"/>
    <w:rsid w:val="00FF79A1"/>
    <w:rsid w:val="01626374"/>
    <w:rsid w:val="017E075D"/>
    <w:rsid w:val="018938CE"/>
    <w:rsid w:val="018F2BD7"/>
    <w:rsid w:val="019A6EAF"/>
    <w:rsid w:val="01D32DCE"/>
    <w:rsid w:val="02240BDC"/>
    <w:rsid w:val="02265FE7"/>
    <w:rsid w:val="02867FEB"/>
    <w:rsid w:val="030A4C9D"/>
    <w:rsid w:val="0339337E"/>
    <w:rsid w:val="03953A58"/>
    <w:rsid w:val="039F38CE"/>
    <w:rsid w:val="03A1146B"/>
    <w:rsid w:val="03CD6F1B"/>
    <w:rsid w:val="042375D6"/>
    <w:rsid w:val="04575DCE"/>
    <w:rsid w:val="05594913"/>
    <w:rsid w:val="055B7AA5"/>
    <w:rsid w:val="056D12D0"/>
    <w:rsid w:val="056D516F"/>
    <w:rsid w:val="05A3093D"/>
    <w:rsid w:val="0602771A"/>
    <w:rsid w:val="062E045E"/>
    <w:rsid w:val="06683F6F"/>
    <w:rsid w:val="067D58FC"/>
    <w:rsid w:val="06AE0B47"/>
    <w:rsid w:val="06FF01C2"/>
    <w:rsid w:val="073360BD"/>
    <w:rsid w:val="07366F70"/>
    <w:rsid w:val="07DF4831"/>
    <w:rsid w:val="08297BEC"/>
    <w:rsid w:val="08407581"/>
    <w:rsid w:val="084E45E6"/>
    <w:rsid w:val="08FD0523"/>
    <w:rsid w:val="08FF094D"/>
    <w:rsid w:val="097457B4"/>
    <w:rsid w:val="09907686"/>
    <w:rsid w:val="099E4D42"/>
    <w:rsid w:val="09A54BE2"/>
    <w:rsid w:val="09C9792C"/>
    <w:rsid w:val="09DE4A06"/>
    <w:rsid w:val="09E628A0"/>
    <w:rsid w:val="09F77B85"/>
    <w:rsid w:val="0A3E0CCE"/>
    <w:rsid w:val="0A4407E2"/>
    <w:rsid w:val="0A4A5BF8"/>
    <w:rsid w:val="0A6F1EC0"/>
    <w:rsid w:val="0A7669ED"/>
    <w:rsid w:val="0A7A5912"/>
    <w:rsid w:val="0AB240DC"/>
    <w:rsid w:val="0ABB18F3"/>
    <w:rsid w:val="0AF33383"/>
    <w:rsid w:val="0B847A0D"/>
    <w:rsid w:val="0BC5015D"/>
    <w:rsid w:val="0BE51A12"/>
    <w:rsid w:val="0BF254A5"/>
    <w:rsid w:val="0C230E0E"/>
    <w:rsid w:val="0C257986"/>
    <w:rsid w:val="0C9E1EEA"/>
    <w:rsid w:val="0CA47595"/>
    <w:rsid w:val="0CC26C20"/>
    <w:rsid w:val="0D2277DD"/>
    <w:rsid w:val="0D377136"/>
    <w:rsid w:val="0D3B3F1D"/>
    <w:rsid w:val="0D570D97"/>
    <w:rsid w:val="0DAD0CE8"/>
    <w:rsid w:val="0E005C3B"/>
    <w:rsid w:val="0EA85936"/>
    <w:rsid w:val="0F1F2BC6"/>
    <w:rsid w:val="0F353644"/>
    <w:rsid w:val="0F6559DF"/>
    <w:rsid w:val="0F991543"/>
    <w:rsid w:val="0FBC0D28"/>
    <w:rsid w:val="109C1215"/>
    <w:rsid w:val="10CA7EC9"/>
    <w:rsid w:val="10CF59DA"/>
    <w:rsid w:val="112811CD"/>
    <w:rsid w:val="115F5F41"/>
    <w:rsid w:val="11766398"/>
    <w:rsid w:val="11A51640"/>
    <w:rsid w:val="11A84C50"/>
    <w:rsid w:val="121507FF"/>
    <w:rsid w:val="123B36AC"/>
    <w:rsid w:val="12805E31"/>
    <w:rsid w:val="12900FAF"/>
    <w:rsid w:val="131E3A3B"/>
    <w:rsid w:val="133068C6"/>
    <w:rsid w:val="13801ACF"/>
    <w:rsid w:val="139332A7"/>
    <w:rsid w:val="13D910FA"/>
    <w:rsid w:val="13E93BC1"/>
    <w:rsid w:val="14533F3E"/>
    <w:rsid w:val="146C3610"/>
    <w:rsid w:val="14A87E6E"/>
    <w:rsid w:val="14C5489A"/>
    <w:rsid w:val="14F93DED"/>
    <w:rsid w:val="15115C90"/>
    <w:rsid w:val="15180239"/>
    <w:rsid w:val="15473746"/>
    <w:rsid w:val="15701CB9"/>
    <w:rsid w:val="157376F1"/>
    <w:rsid w:val="15CA22E2"/>
    <w:rsid w:val="15D64D0B"/>
    <w:rsid w:val="15F8602B"/>
    <w:rsid w:val="16300925"/>
    <w:rsid w:val="164A6DC6"/>
    <w:rsid w:val="16664D2C"/>
    <w:rsid w:val="167F6436"/>
    <w:rsid w:val="16A37233"/>
    <w:rsid w:val="16A97730"/>
    <w:rsid w:val="16C85528"/>
    <w:rsid w:val="16CB313C"/>
    <w:rsid w:val="17061985"/>
    <w:rsid w:val="175E1810"/>
    <w:rsid w:val="176048E7"/>
    <w:rsid w:val="17824666"/>
    <w:rsid w:val="178A352D"/>
    <w:rsid w:val="179F1E73"/>
    <w:rsid w:val="17BA0860"/>
    <w:rsid w:val="17C359EA"/>
    <w:rsid w:val="187627F3"/>
    <w:rsid w:val="187723CF"/>
    <w:rsid w:val="19934E6E"/>
    <w:rsid w:val="199873BE"/>
    <w:rsid w:val="19AB4B6A"/>
    <w:rsid w:val="19DB42DF"/>
    <w:rsid w:val="19E41F26"/>
    <w:rsid w:val="19F73945"/>
    <w:rsid w:val="1A4179E7"/>
    <w:rsid w:val="1A48432A"/>
    <w:rsid w:val="1ACC6763"/>
    <w:rsid w:val="1AD85D62"/>
    <w:rsid w:val="1AEA57E6"/>
    <w:rsid w:val="1AEA6FBB"/>
    <w:rsid w:val="1AEB0D31"/>
    <w:rsid w:val="1AEE5FAC"/>
    <w:rsid w:val="1B62352B"/>
    <w:rsid w:val="1B8A054A"/>
    <w:rsid w:val="1B997CFA"/>
    <w:rsid w:val="1BB67BA8"/>
    <w:rsid w:val="1BC96DA5"/>
    <w:rsid w:val="1BCF6155"/>
    <w:rsid w:val="1CCE0E88"/>
    <w:rsid w:val="1D315B58"/>
    <w:rsid w:val="1DE11C63"/>
    <w:rsid w:val="1E1D4DAA"/>
    <w:rsid w:val="1E227C12"/>
    <w:rsid w:val="1E340B5A"/>
    <w:rsid w:val="1E39027E"/>
    <w:rsid w:val="1E48717F"/>
    <w:rsid w:val="1EBC0D41"/>
    <w:rsid w:val="1F0D63F7"/>
    <w:rsid w:val="1F1D4CF9"/>
    <w:rsid w:val="1F930FA1"/>
    <w:rsid w:val="1FC63ADB"/>
    <w:rsid w:val="1FE410F4"/>
    <w:rsid w:val="1FE927D7"/>
    <w:rsid w:val="1FF24910"/>
    <w:rsid w:val="201235E0"/>
    <w:rsid w:val="202B7507"/>
    <w:rsid w:val="203D27AD"/>
    <w:rsid w:val="206325B2"/>
    <w:rsid w:val="2063514B"/>
    <w:rsid w:val="207812B9"/>
    <w:rsid w:val="21001A58"/>
    <w:rsid w:val="216B3446"/>
    <w:rsid w:val="22475721"/>
    <w:rsid w:val="226C0740"/>
    <w:rsid w:val="22720A33"/>
    <w:rsid w:val="22A2767F"/>
    <w:rsid w:val="22A92A18"/>
    <w:rsid w:val="23A90FD2"/>
    <w:rsid w:val="23BA7AC1"/>
    <w:rsid w:val="23DF16B8"/>
    <w:rsid w:val="23E634F2"/>
    <w:rsid w:val="246E0428"/>
    <w:rsid w:val="2479677A"/>
    <w:rsid w:val="24AA5164"/>
    <w:rsid w:val="24EA2059"/>
    <w:rsid w:val="24FC5071"/>
    <w:rsid w:val="25031C46"/>
    <w:rsid w:val="2519266A"/>
    <w:rsid w:val="252B56D3"/>
    <w:rsid w:val="2586267A"/>
    <w:rsid w:val="26196A7C"/>
    <w:rsid w:val="26302B26"/>
    <w:rsid w:val="26402A6D"/>
    <w:rsid w:val="26842EC1"/>
    <w:rsid w:val="27590759"/>
    <w:rsid w:val="2778166C"/>
    <w:rsid w:val="28191DC9"/>
    <w:rsid w:val="28681C13"/>
    <w:rsid w:val="28C63C9F"/>
    <w:rsid w:val="291A26FC"/>
    <w:rsid w:val="2948214E"/>
    <w:rsid w:val="294A57BC"/>
    <w:rsid w:val="297A0EB5"/>
    <w:rsid w:val="29CB05BD"/>
    <w:rsid w:val="29EF56D8"/>
    <w:rsid w:val="29EF6B81"/>
    <w:rsid w:val="29F05239"/>
    <w:rsid w:val="29F724E8"/>
    <w:rsid w:val="2A9A2D83"/>
    <w:rsid w:val="2B1246F4"/>
    <w:rsid w:val="2B231DDC"/>
    <w:rsid w:val="2B446E04"/>
    <w:rsid w:val="2BA271EA"/>
    <w:rsid w:val="2BD30AF4"/>
    <w:rsid w:val="2BE0589A"/>
    <w:rsid w:val="2BE85C8F"/>
    <w:rsid w:val="2BFE4BE0"/>
    <w:rsid w:val="2C8B57ED"/>
    <w:rsid w:val="2C8D1C48"/>
    <w:rsid w:val="2C9504C3"/>
    <w:rsid w:val="2D2A0C00"/>
    <w:rsid w:val="2D3960F7"/>
    <w:rsid w:val="2D3B78F6"/>
    <w:rsid w:val="2D633E47"/>
    <w:rsid w:val="2DB24B20"/>
    <w:rsid w:val="2DD66D46"/>
    <w:rsid w:val="2E0F32EE"/>
    <w:rsid w:val="2ED522CF"/>
    <w:rsid w:val="2EFD5080"/>
    <w:rsid w:val="2FA45CB7"/>
    <w:rsid w:val="2FFD24C4"/>
    <w:rsid w:val="30180C4B"/>
    <w:rsid w:val="303C2C32"/>
    <w:rsid w:val="30421CAA"/>
    <w:rsid w:val="30A929C8"/>
    <w:rsid w:val="30F129C4"/>
    <w:rsid w:val="30FE6004"/>
    <w:rsid w:val="310622FB"/>
    <w:rsid w:val="311961A0"/>
    <w:rsid w:val="315F0336"/>
    <w:rsid w:val="31DD48DC"/>
    <w:rsid w:val="32154E3E"/>
    <w:rsid w:val="322E7411"/>
    <w:rsid w:val="32410D7E"/>
    <w:rsid w:val="32646F45"/>
    <w:rsid w:val="32767757"/>
    <w:rsid w:val="327B56DF"/>
    <w:rsid w:val="33401C67"/>
    <w:rsid w:val="33514CD7"/>
    <w:rsid w:val="33771E8D"/>
    <w:rsid w:val="33925E21"/>
    <w:rsid w:val="340C4B71"/>
    <w:rsid w:val="34465040"/>
    <w:rsid w:val="34C60000"/>
    <w:rsid w:val="35014EC0"/>
    <w:rsid w:val="350A1121"/>
    <w:rsid w:val="360E24C3"/>
    <w:rsid w:val="362B7834"/>
    <w:rsid w:val="367D45EE"/>
    <w:rsid w:val="36DC631B"/>
    <w:rsid w:val="37163FA0"/>
    <w:rsid w:val="373D03EC"/>
    <w:rsid w:val="376F3581"/>
    <w:rsid w:val="37A33408"/>
    <w:rsid w:val="37ED004F"/>
    <w:rsid w:val="38164C7F"/>
    <w:rsid w:val="3840162B"/>
    <w:rsid w:val="38A07AF3"/>
    <w:rsid w:val="38D013E6"/>
    <w:rsid w:val="38EB6C6E"/>
    <w:rsid w:val="38F410BF"/>
    <w:rsid w:val="3907335C"/>
    <w:rsid w:val="390B0AD7"/>
    <w:rsid w:val="397D1F1F"/>
    <w:rsid w:val="397F47FA"/>
    <w:rsid w:val="39930D54"/>
    <w:rsid w:val="3A192D6D"/>
    <w:rsid w:val="3A3A12EF"/>
    <w:rsid w:val="3A876030"/>
    <w:rsid w:val="3A974B69"/>
    <w:rsid w:val="3B1B6845"/>
    <w:rsid w:val="3B242F1D"/>
    <w:rsid w:val="3B5F6EDF"/>
    <w:rsid w:val="3B7F4A22"/>
    <w:rsid w:val="3BBA683C"/>
    <w:rsid w:val="3BC90509"/>
    <w:rsid w:val="3BD6340E"/>
    <w:rsid w:val="3BDF6789"/>
    <w:rsid w:val="3BE5661C"/>
    <w:rsid w:val="3BE86FD6"/>
    <w:rsid w:val="3C120069"/>
    <w:rsid w:val="3C1E0D2E"/>
    <w:rsid w:val="3C5536A5"/>
    <w:rsid w:val="3CC45D38"/>
    <w:rsid w:val="3CE1274F"/>
    <w:rsid w:val="3CF31A73"/>
    <w:rsid w:val="3D4F59D1"/>
    <w:rsid w:val="3DAF7E89"/>
    <w:rsid w:val="3E2335A7"/>
    <w:rsid w:val="3E23401A"/>
    <w:rsid w:val="3E8A4D1E"/>
    <w:rsid w:val="3E8C59C3"/>
    <w:rsid w:val="3EB00EB2"/>
    <w:rsid w:val="3EB92D70"/>
    <w:rsid w:val="3EE657A3"/>
    <w:rsid w:val="3F37622E"/>
    <w:rsid w:val="3F816CC1"/>
    <w:rsid w:val="3FE91174"/>
    <w:rsid w:val="4076686C"/>
    <w:rsid w:val="40816874"/>
    <w:rsid w:val="40F446AF"/>
    <w:rsid w:val="40F55C94"/>
    <w:rsid w:val="41064CD5"/>
    <w:rsid w:val="410855E3"/>
    <w:rsid w:val="410B6757"/>
    <w:rsid w:val="41897FAC"/>
    <w:rsid w:val="41E61CA5"/>
    <w:rsid w:val="41F06B06"/>
    <w:rsid w:val="420E33D3"/>
    <w:rsid w:val="428F734B"/>
    <w:rsid w:val="42B9333F"/>
    <w:rsid w:val="42EF69B8"/>
    <w:rsid w:val="43223B8A"/>
    <w:rsid w:val="43550663"/>
    <w:rsid w:val="435774D9"/>
    <w:rsid w:val="440234DA"/>
    <w:rsid w:val="442E1BF2"/>
    <w:rsid w:val="446A634B"/>
    <w:rsid w:val="448824A8"/>
    <w:rsid w:val="44C77869"/>
    <w:rsid w:val="44E00F0B"/>
    <w:rsid w:val="45386766"/>
    <w:rsid w:val="457C2402"/>
    <w:rsid w:val="45B83A6E"/>
    <w:rsid w:val="45C11241"/>
    <w:rsid w:val="460D7B34"/>
    <w:rsid w:val="46451DCD"/>
    <w:rsid w:val="46623CEE"/>
    <w:rsid w:val="468F0A84"/>
    <w:rsid w:val="47634AC0"/>
    <w:rsid w:val="47794AB7"/>
    <w:rsid w:val="477B1B76"/>
    <w:rsid w:val="47C22C96"/>
    <w:rsid w:val="47E52BA5"/>
    <w:rsid w:val="480A6B4B"/>
    <w:rsid w:val="48165A12"/>
    <w:rsid w:val="48166DD0"/>
    <w:rsid w:val="484F3DFE"/>
    <w:rsid w:val="488B30A1"/>
    <w:rsid w:val="49590FB4"/>
    <w:rsid w:val="49780AF1"/>
    <w:rsid w:val="49D165ED"/>
    <w:rsid w:val="4A73475D"/>
    <w:rsid w:val="4A814FD5"/>
    <w:rsid w:val="4B1751BF"/>
    <w:rsid w:val="4B8F2498"/>
    <w:rsid w:val="4BA154C3"/>
    <w:rsid w:val="4BB600FB"/>
    <w:rsid w:val="4BD3360E"/>
    <w:rsid w:val="4C455C43"/>
    <w:rsid w:val="4C6839C8"/>
    <w:rsid w:val="4C7A40F0"/>
    <w:rsid w:val="4C8D0224"/>
    <w:rsid w:val="4CC16418"/>
    <w:rsid w:val="4D792DF6"/>
    <w:rsid w:val="4DB41D3F"/>
    <w:rsid w:val="4E7A3601"/>
    <w:rsid w:val="4EEE3DB6"/>
    <w:rsid w:val="4F743B8A"/>
    <w:rsid w:val="4F904BDF"/>
    <w:rsid w:val="4FDD4E40"/>
    <w:rsid w:val="5014600B"/>
    <w:rsid w:val="5041142B"/>
    <w:rsid w:val="504F7889"/>
    <w:rsid w:val="505C17AE"/>
    <w:rsid w:val="50696A9D"/>
    <w:rsid w:val="50AD2429"/>
    <w:rsid w:val="50B37177"/>
    <w:rsid w:val="515F41C3"/>
    <w:rsid w:val="51C404B3"/>
    <w:rsid w:val="51C44034"/>
    <w:rsid w:val="51CE46D6"/>
    <w:rsid w:val="51CF50DD"/>
    <w:rsid w:val="51EA59F2"/>
    <w:rsid w:val="52093A03"/>
    <w:rsid w:val="525C232C"/>
    <w:rsid w:val="525F5415"/>
    <w:rsid w:val="52644BA6"/>
    <w:rsid w:val="5274783F"/>
    <w:rsid w:val="52C52612"/>
    <w:rsid w:val="52E4347C"/>
    <w:rsid w:val="530B5685"/>
    <w:rsid w:val="534674D1"/>
    <w:rsid w:val="53554B86"/>
    <w:rsid w:val="536E6B66"/>
    <w:rsid w:val="53CC16F1"/>
    <w:rsid w:val="53ED02A0"/>
    <w:rsid w:val="54191B5A"/>
    <w:rsid w:val="543243C9"/>
    <w:rsid w:val="543D78EC"/>
    <w:rsid w:val="545A4FA6"/>
    <w:rsid w:val="547D09A9"/>
    <w:rsid w:val="54DE7ED3"/>
    <w:rsid w:val="54F46B99"/>
    <w:rsid w:val="54F9581D"/>
    <w:rsid w:val="54FE06D9"/>
    <w:rsid w:val="550146D2"/>
    <w:rsid w:val="557F438F"/>
    <w:rsid w:val="55BF7F16"/>
    <w:rsid w:val="56142D69"/>
    <w:rsid w:val="561636F1"/>
    <w:rsid w:val="56306DC9"/>
    <w:rsid w:val="56C57596"/>
    <w:rsid w:val="56FF22D0"/>
    <w:rsid w:val="57464CA1"/>
    <w:rsid w:val="574E3678"/>
    <w:rsid w:val="574F6249"/>
    <w:rsid w:val="579212BC"/>
    <w:rsid w:val="57F72993"/>
    <w:rsid w:val="58170AE2"/>
    <w:rsid w:val="58B874B0"/>
    <w:rsid w:val="58F85343"/>
    <w:rsid w:val="59E10417"/>
    <w:rsid w:val="5A1153B7"/>
    <w:rsid w:val="5A2C21F1"/>
    <w:rsid w:val="5A67476A"/>
    <w:rsid w:val="5A831B7B"/>
    <w:rsid w:val="5ADC7033"/>
    <w:rsid w:val="5AF56A87"/>
    <w:rsid w:val="5B7B5962"/>
    <w:rsid w:val="5BF95C39"/>
    <w:rsid w:val="5BFD0E03"/>
    <w:rsid w:val="5C1402C3"/>
    <w:rsid w:val="5C3E3736"/>
    <w:rsid w:val="5CA13E02"/>
    <w:rsid w:val="5CFD1C71"/>
    <w:rsid w:val="5D171ABC"/>
    <w:rsid w:val="5DA3295B"/>
    <w:rsid w:val="5E090E16"/>
    <w:rsid w:val="5E0D2E81"/>
    <w:rsid w:val="5E44787F"/>
    <w:rsid w:val="5E7D1AF4"/>
    <w:rsid w:val="5E8F0648"/>
    <w:rsid w:val="5EA4147E"/>
    <w:rsid w:val="5EBF4643"/>
    <w:rsid w:val="5EE7265D"/>
    <w:rsid w:val="5EFA4B09"/>
    <w:rsid w:val="5F1E3BC7"/>
    <w:rsid w:val="5F3B6A32"/>
    <w:rsid w:val="5F4B3AE6"/>
    <w:rsid w:val="5FE32545"/>
    <w:rsid w:val="60255092"/>
    <w:rsid w:val="604A5C07"/>
    <w:rsid w:val="60FC0AAE"/>
    <w:rsid w:val="61447ADB"/>
    <w:rsid w:val="614B10FC"/>
    <w:rsid w:val="61722BDF"/>
    <w:rsid w:val="621564CC"/>
    <w:rsid w:val="62AC74F1"/>
    <w:rsid w:val="62B96255"/>
    <w:rsid w:val="62BE4033"/>
    <w:rsid w:val="62E60ABF"/>
    <w:rsid w:val="62F912CD"/>
    <w:rsid w:val="638C0FC4"/>
    <w:rsid w:val="638E5ED8"/>
    <w:rsid w:val="63E76657"/>
    <w:rsid w:val="64243F39"/>
    <w:rsid w:val="64300B2F"/>
    <w:rsid w:val="644A3DA2"/>
    <w:rsid w:val="64947B4F"/>
    <w:rsid w:val="64C3306D"/>
    <w:rsid w:val="64D83772"/>
    <w:rsid w:val="64FA4B57"/>
    <w:rsid w:val="65037801"/>
    <w:rsid w:val="65254492"/>
    <w:rsid w:val="653740EF"/>
    <w:rsid w:val="65AB4E7C"/>
    <w:rsid w:val="66525D70"/>
    <w:rsid w:val="667F18FA"/>
    <w:rsid w:val="668115BA"/>
    <w:rsid w:val="66D750BF"/>
    <w:rsid w:val="66E212FE"/>
    <w:rsid w:val="670A2998"/>
    <w:rsid w:val="6729369B"/>
    <w:rsid w:val="672D1356"/>
    <w:rsid w:val="673B59E9"/>
    <w:rsid w:val="675E2E21"/>
    <w:rsid w:val="677A5055"/>
    <w:rsid w:val="6780006D"/>
    <w:rsid w:val="686756FB"/>
    <w:rsid w:val="69234320"/>
    <w:rsid w:val="6927525A"/>
    <w:rsid w:val="69C75A92"/>
    <w:rsid w:val="69F36F21"/>
    <w:rsid w:val="6A0300EB"/>
    <w:rsid w:val="6A171E0D"/>
    <w:rsid w:val="6A786FFB"/>
    <w:rsid w:val="6A886ED6"/>
    <w:rsid w:val="6A8F3B8F"/>
    <w:rsid w:val="6AE61778"/>
    <w:rsid w:val="6AF64881"/>
    <w:rsid w:val="6B02724B"/>
    <w:rsid w:val="6B302CC9"/>
    <w:rsid w:val="6B3804FA"/>
    <w:rsid w:val="6B981494"/>
    <w:rsid w:val="6BA0659B"/>
    <w:rsid w:val="6BC9224C"/>
    <w:rsid w:val="6BDB386D"/>
    <w:rsid w:val="6C180011"/>
    <w:rsid w:val="6C2A0AFE"/>
    <w:rsid w:val="6CD51C5E"/>
    <w:rsid w:val="6D10457B"/>
    <w:rsid w:val="6D217C9B"/>
    <w:rsid w:val="6D4E69CB"/>
    <w:rsid w:val="6D7913A3"/>
    <w:rsid w:val="6D8668BF"/>
    <w:rsid w:val="6D982A6D"/>
    <w:rsid w:val="6DCD09F3"/>
    <w:rsid w:val="6DD04E92"/>
    <w:rsid w:val="6DEC3CE4"/>
    <w:rsid w:val="6E5220F8"/>
    <w:rsid w:val="6E9D190A"/>
    <w:rsid w:val="6F054FC6"/>
    <w:rsid w:val="6F106F8F"/>
    <w:rsid w:val="70926056"/>
    <w:rsid w:val="70C64CB5"/>
    <w:rsid w:val="719E2F2F"/>
    <w:rsid w:val="72030F5B"/>
    <w:rsid w:val="7220374A"/>
    <w:rsid w:val="7235778E"/>
    <w:rsid w:val="725738A4"/>
    <w:rsid w:val="72975E56"/>
    <w:rsid w:val="72AA21EE"/>
    <w:rsid w:val="731A65E1"/>
    <w:rsid w:val="73283634"/>
    <w:rsid w:val="733A1147"/>
    <w:rsid w:val="73594369"/>
    <w:rsid w:val="73DA36EC"/>
    <w:rsid w:val="742F670E"/>
    <w:rsid w:val="743453B3"/>
    <w:rsid w:val="752865C0"/>
    <w:rsid w:val="75A97FDD"/>
    <w:rsid w:val="75CE42C6"/>
    <w:rsid w:val="76766AEF"/>
    <w:rsid w:val="76F407D9"/>
    <w:rsid w:val="772C6C03"/>
    <w:rsid w:val="77334537"/>
    <w:rsid w:val="7749749C"/>
    <w:rsid w:val="781C543C"/>
    <w:rsid w:val="787D4BB3"/>
    <w:rsid w:val="79175EB6"/>
    <w:rsid w:val="797177C8"/>
    <w:rsid w:val="797C62EB"/>
    <w:rsid w:val="79CA0B98"/>
    <w:rsid w:val="7A77302E"/>
    <w:rsid w:val="7A7777E0"/>
    <w:rsid w:val="7A85777D"/>
    <w:rsid w:val="7B0A6274"/>
    <w:rsid w:val="7BBF47FF"/>
    <w:rsid w:val="7BE73DD2"/>
    <w:rsid w:val="7CBB2C24"/>
    <w:rsid w:val="7CCF0EBD"/>
    <w:rsid w:val="7CE36A41"/>
    <w:rsid w:val="7CF15E9D"/>
    <w:rsid w:val="7D301F73"/>
    <w:rsid w:val="7DB008BF"/>
    <w:rsid w:val="7E3D0C42"/>
    <w:rsid w:val="7E7933A7"/>
    <w:rsid w:val="7EE750D0"/>
    <w:rsid w:val="7EF25CA2"/>
    <w:rsid w:val="7F140567"/>
    <w:rsid w:val="7F1B445E"/>
    <w:rsid w:val="7F5027ED"/>
    <w:rsid w:val="7F7B6D0D"/>
    <w:rsid w:val="7FB60A69"/>
    <w:rsid w:val="7FDF36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3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F24736"/>
    <w:pPr>
      <w:widowControl/>
      <w:jc w:val="left"/>
    </w:pPr>
    <w:rPr>
      <w:kern w:val="0"/>
    </w:rPr>
  </w:style>
  <w:style w:type="paragraph" w:styleId="a4">
    <w:name w:val="Body Text Indent"/>
    <w:basedOn w:val="a"/>
    <w:qFormat/>
    <w:rsid w:val="00F24736"/>
    <w:pPr>
      <w:ind w:firstLineChars="437" w:firstLine="1049"/>
    </w:pPr>
    <w:rPr>
      <w:sz w:val="24"/>
    </w:rPr>
  </w:style>
  <w:style w:type="paragraph" w:styleId="a5">
    <w:name w:val="Balloon Text"/>
    <w:basedOn w:val="a"/>
    <w:link w:val="Char0"/>
    <w:uiPriority w:val="99"/>
    <w:semiHidden/>
    <w:qFormat/>
    <w:rsid w:val="00F24736"/>
    <w:rPr>
      <w:sz w:val="18"/>
      <w:szCs w:val="18"/>
    </w:rPr>
  </w:style>
  <w:style w:type="paragraph" w:styleId="a6">
    <w:name w:val="footer"/>
    <w:basedOn w:val="a"/>
    <w:link w:val="Char1"/>
    <w:uiPriority w:val="99"/>
    <w:qFormat/>
    <w:rsid w:val="00F24736"/>
    <w:pPr>
      <w:tabs>
        <w:tab w:val="center" w:pos="4153"/>
        <w:tab w:val="right" w:pos="8306"/>
      </w:tabs>
      <w:snapToGrid w:val="0"/>
      <w:jc w:val="left"/>
    </w:pPr>
    <w:rPr>
      <w:kern w:val="0"/>
      <w:sz w:val="18"/>
      <w:szCs w:val="18"/>
    </w:rPr>
  </w:style>
  <w:style w:type="paragraph" w:styleId="a7">
    <w:name w:val="header"/>
    <w:basedOn w:val="a"/>
    <w:link w:val="Char2"/>
    <w:uiPriority w:val="99"/>
    <w:qFormat/>
    <w:rsid w:val="00F24736"/>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paragraph" w:styleId="a8">
    <w:name w:val="Normal (Web)"/>
    <w:basedOn w:val="a"/>
    <w:qFormat/>
    <w:rsid w:val="00F24736"/>
    <w:pPr>
      <w:spacing w:before="100" w:beforeAutospacing="1" w:after="100" w:afterAutospacing="1"/>
      <w:jc w:val="left"/>
    </w:pPr>
    <w:rPr>
      <w:kern w:val="0"/>
      <w:sz w:val="24"/>
    </w:rPr>
  </w:style>
  <w:style w:type="paragraph" w:styleId="2">
    <w:name w:val="Body Text First Indent 2"/>
    <w:basedOn w:val="a4"/>
    <w:qFormat/>
    <w:rsid w:val="00F24736"/>
    <w:pPr>
      <w:spacing w:after="120"/>
      <w:ind w:leftChars="200" w:left="420" w:firstLine="420"/>
    </w:pPr>
    <w:rPr>
      <w:sz w:val="21"/>
    </w:rPr>
  </w:style>
  <w:style w:type="table" w:styleId="a9">
    <w:name w:val="Table Grid"/>
    <w:basedOn w:val="a1"/>
    <w:uiPriority w:val="99"/>
    <w:qFormat/>
    <w:rsid w:val="00F24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F24736"/>
    <w:rPr>
      <w:rFonts w:cs="Times New Roman"/>
    </w:rPr>
  </w:style>
  <w:style w:type="character" w:customStyle="1" w:styleId="Char">
    <w:name w:val="正文文本 Char"/>
    <w:basedOn w:val="a0"/>
    <w:link w:val="a3"/>
    <w:uiPriority w:val="99"/>
    <w:semiHidden/>
    <w:qFormat/>
    <w:locked/>
    <w:rsid w:val="00F24736"/>
    <w:rPr>
      <w:rFonts w:cs="Times New Roman"/>
      <w:sz w:val="21"/>
    </w:rPr>
  </w:style>
  <w:style w:type="character" w:customStyle="1" w:styleId="Char0">
    <w:name w:val="批注框文本 Char"/>
    <w:basedOn w:val="a0"/>
    <w:link w:val="a5"/>
    <w:uiPriority w:val="99"/>
    <w:semiHidden/>
    <w:qFormat/>
    <w:locked/>
    <w:rsid w:val="00F24736"/>
    <w:rPr>
      <w:rFonts w:cs="Times New Roman"/>
      <w:kern w:val="2"/>
      <w:sz w:val="18"/>
    </w:rPr>
  </w:style>
  <w:style w:type="character" w:customStyle="1" w:styleId="Char1">
    <w:name w:val="页脚 Char"/>
    <w:basedOn w:val="a0"/>
    <w:link w:val="a6"/>
    <w:uiPriority w:val="99"/>
    <w:semiHidden/>
    <w:qFormat/>
    <w:locked/>
    <w:rsid w:val="00F24736"/>
    <w:rPr>
      <w:rFonts w:cs="Times New Roman"/>
      <w:sz w:val="18"/>
    </w:rPr>
  </w:style>
  <w:style w:type="character" w:customStyle="1" w:styleId="Char2">
    <w:name w:val="页眉 Char"/>
    <w:basedOn w:val="a0"/>
    <w:link w:val="a7"/>
    <w:uiPriority w:val="99"/>
    <w:semiHidden/>
    <w:qFormat/>
    <w:locked/>
    <w:rsid w:val="00F24736"/>
    <w:rPr>
      <w:rFonts w:cs="Times New Roman"/>
      <w:sz w:val="18"/>
    </w:rPr>
  </w:style>
  <w:style w:type="character" w:customStyle="1" w:styleId="ca-31">
    <w:name w:val="ca-31"/>
    <w:uiPriority w:val="99"/>
    <w:qFormat/>
    <w:rsid w:val="00F24736"/>
    <w:rPr>
      <w:rFonts w:ascii="宋体" w:eastAsia="宋体" w:hAnsi="宋体"/>
      <w:sz w:val="24"/>
    </w:rPr>
  </w:style>
  <w:style w:type="character" w:customStyle="1" w:styleId="font01">
    <w:name w:val="font01"/>
    <w:uiPriority w:val="99"/>
    <w:qFormat/>
    <w:rsid w:val="00F24736"/>
    <w:rPr>
      <w:rFonts w:ascii="宋体" w:eastAsia="宋体" w:hAnsi="宋体"/>
      <w:color w:val="000000"/>
      <w:sz w:val="20"/>
      <w:u w:val="none"/>
    </w:rPr>
  </w:style>
  <w:style w:type="character" w:customStyle="1" w:styleId="ca-41">
    <w:name w:val="ca-41"/>
    <w:uiPriority w:val="99"/>
    <w:qFormat/>
    <w:rsid w:val="00F24736"/>
    <w:rPr>
      <w:rFonts w:ascii="Times New Roman" w:hAnsi="Times New Roman"/>
      <w:sz w:val="24"/>
    </w:rPr>
  </w:style>
  <w:style w:type="paragraph" w:customStyle="1" w:styleId="ListParagraph1">
    <w:name w:val="List Paragraph1"/>
    <w:basedOn w:val="a"/>
    <w:uiPriority w:val="99"/>
    <w:qFormat/>
    <w:rsid w:val="00F24736"/>
    <w:pPr>
      <w:ind w:firstLineChars="200" w:firstLine="420"/>
    </w:pPr>
  </w:style>
  <w:style w:type="paragraph" w:customStyle="1" w:styleId="pa-2">
    <w:name w:val="pa-2"/>
    <w:basedOn w:val="a"/>
    <w:uiPriority w:val="99"/>
    <w:qFormat/>
    <w:rsid w:val="00F24736"/>
    <w:pPr>
      <w:widowControl/>
      <w:spacing w:line="480" w:lineRule="atLeast"/>
      <w:ind w:firstLine="480"/>
    </w:pPr>
    <w:rPr>
      <w:rFonts w:ascii="宋体" w:hAnsi="宋体" w:cs="宋体"/>
      <w:kern w:val="0"/>
      <w:sz w:val="24"/>
      <w:szCs w:val="24"/>
    </w:rPr>
  </w:style>
  <w:style w:type="paragraph" w:customStyle="1" w:styleId="pa-5">
    <w:name w:val="pa-5"/>
    <w:basedOn w:val="a"/>
    <w:uiPriority w:val="99"/>
    <w:qFormat/>
    <w:rsid w:val="00F24736"/>
    <w:pPr>
      <w:widowControl/>
      <w:spacing w:line="480" w:lineRule="atLeast"/>
      <w:ind w:firstLine="600"/>
    </w:pPr>
    <w:rPr>
      <w:rFonts w:ascii="宋体" w:hAnsi="宋体" w:cs="宋体"/>
      <w:kern w:val="0"/>
      <w:sz w:val="24"/>
      <w:szCs w:val="24"/>
    </w:rPr>
  </w:style>
  <w:style w:type="paragraph" w:customStyle="1" w:styleId="ab">
    <w:name w:val="正文文字缩进"/>
    <w:basedOn w:val="a"/>
    <w:qFormat/>
    <w:rsid w:val="00F24736"/>
    <w:pPr>
      <w:adjustRightInd w:val="0"/>
      <w:ind w:left="180" w:firstLine="360"/>
      <w:jc w:val="left"/>
      <w:textAlignment w:val="baseline"/>
    </w:pPr>
    <w:rPr>
      <w:sz w:val="24"/>
      <w:szCs w:val="20"/>
    </w:rPr>
  </w:style>
  <w:style w:type="paragraph" w:customStyle="1" w:styleId="Style2">
    <w:name w:val="_Style 2"/>
    <w:qFormat/>
    <w:rsid w:val="00F24736"/>
    <w:pPr>
      <w:ind w:firstLineChars="200" w:firstLine="420"/>
    </w:pPr>
    <w:rPr>
      <w:sz w:val="21"/>
      <w:szCs w:val="22"/>
    </w:rPr>
  </w:style>
  <w:style w:type="paragraph" w:customStyle="1" w:styleId="Style6">
    <w:name w:val="_Style 6"/>
    <w:uiPriority w:val="1"/>
    <w:qFormat/>
    <w:rsid w:val="00F24736"/>
    <w:rPr>
      <w:rFonts w:ascii="Calibri" w:hAnsi="Calibri"/>
      <w:sz w:val="22"/>
      <w:szCs w:val="22"/>
    </w:rPr>
  </w:style>
  <w:style w:type="paragraph" w:customStyle="1" w:styleId="Style1">
    <w:name w:val="_Style 1"/>
    <w:basedOn w:val="a"/>
    <w:qFormat/>
    <w:rsid w:val="00F24736"/>
    <w:pPr>
      <w:ind w:firstLineChars="200" w:firstLine="420"/>
    </w:pPr>
    <w:rPr>
      <w:rFonts w:ascii="Calibri" w:hAnsi="Calibri"/>
    </w:rPr>
  </w:style>
  <w:style w:type="paragraph" w:customStyle="1" w:styleId="Default">
    <w:name w:val="Default"/>
    <w:qFormat/>
    <w:rsid w:val="00F24736"/>
    <w:pPr>
      <w:widowControl w:val="0"/>
      <w:autoSpaceDE w:val="0"/>
      <w:autoSpaceDN w:val="0"/>
      <w:adjustRightInd w:val="0"/>
    </w:pPr>
    <w:rPr>
      <w:rFonts w:ascii="宋体" w:cs="宋体"/>
      <w:color w:val="000000"/>
      <w:sz w:val="24"/>
      <w:szCs w:val="24"/>
    </w:rPr>
  </w:style>
  <w:style w:type="paragraph" w:styleId="ac">
    <w:name w:val="No Spacing"/>
    <w:uiPriority w:val="1"/>
    <w:qFormat/>
    <w:rsid w:val="00F24736"/>
    <w:pPr>
      <w:widowControl w:val="0"/>
      <w:jc w:val="both"/>
    </w:pPr>
    <w:rPr>
      <w:rFonts w:ascii="Calibri" w:hAnsi="Calibri"/>
      <w:kern w:val="2"/>
      <w:sz w:val="21"/>
      <w:szCs w:val="24"/>
    </w:rPr>
  </w:style>
  <w:style w:type="paragraph" w:styleId="ad">
    <w:name w:val="List Paragraph"/>
    <w:basedOn w:val="a"/>
    <w:uiPriority w:val="34"/>
    <w:qFormat/>
    <w:rsid w:val="00F24736"/>
    <w:pPr>
      <w:ind w:firstLineChars="200" w:firstLine="420"/>
    </w:pPr>
  </w:style>
  <w:style w:type="paragraph" w:customStyle="1" w:styleId="1">
    <w:name w:val="列出段落1"/>
    <w:basedOn w:val="a"/>
    <w:qFormat/>
    <w:rsid w:val="00F2473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1062</Words>
  <Characters>6054</Characters>
  <Application>Microsoft Office Word</Application>
  <DocSecurity>0</DocSecurity>
  <Lines>50</Lines>
  <Paragraphs>14</Paragraphs>
  <ScaleCrop>false</ScaleCrop>
  <Company>P R C</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shen</dc:creator>
  <cp:lastModifiedBy>梁博宁</cp:lastModifiedBy>
  <cp:revision>2</cp:revision>
  <cp:lastPrinted>2021-06-09T07:44:00Z</cp:lastPrinted>
  <dcterms:created xsi:type="dcterms:W3CDTF">2025-05-08T05:57:00Z</dcterms:created>
  <dcterms:modified xsi:type="dcterms:W3CDTF">2025-05-08T05:57:00Z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6FCAFA0CBD274F3CA87228C95B3B8EE1_13</vt:lpwstr>
  </property>
  <property fmtid="{D5CDD505-2E9C-101B-9397-08002B2CF9AE}" pid="4" name="KSOTemplateDocerSaveRecord">
    <vt:lpwstr>eyJoZGlkIjoiZDcwNzMyYTNhOTViNjVmMTZmZTgzMDU2ZmI2MjNlN2QifQ==</vt:lpwstr>
  </property>
</Properties>
</file>